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573" w:rsidRPr="00A60573" w:rsidRDefault="00A60573" w:rsidP="00A605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0573" w:rsidRPr="00A60573" w:rsidRDefault="00A60573" w:rsidP="00A60573">
      <w:pPr>
        <w:spacing w:after="0" w:line="240" w:lineRule="auto"/>
        <w:ind w:left="-720" w:hanging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605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E600F">
        <w:rPr>
          <w:rFonts w:ascii="Times New Roman" w:eastAsia="Times New Roman" w:hAnsi="Times New Roman" w:cs="Times New Roman"/>
          <w:color w:val="000000"/>
          <w:sz w:val="24"/>
          <w:szCs w:val="24"/>
        </w:rPr>
        <w:t>Пресс-релиз</w:t>
      </w:r>
      <w:r w:rsidRPr="00A6057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60573" w:rsidRPr="00A60573" w:rsidRDefault="00A60573" w:rsidP="00A6057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0573" w:rsidRPr="00A60573" w:rsidRDefault="00A60573" w:rsidP="00A605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5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системы дополнительного образования сегодня является одним из условий развития общества в целом и обеспечения соответствия компетенций новых поколений современным вызовам. Одним из изменений системы дополнительного образования является переход к новым принципам управления, заложенным в федеральном проекте «Успех каждого ребенка» национального проекта «Образование». С 2020 года Республика Тыва является одним из многих субъектов Российской Федерации, внедряющих систему персонифицированного дополнительного образования детей. В соответствии с графиком поэтапного перехода региона на персонифицированное финансирование в 2021 году в </w:t>
      </w:r>
      <w:r w:rsidR="00CC520A">
        <w:rPr>
          <w:rFonts w:ascii="Times New Roman" w:eastAsia="Times New Roman" w:hAnsi="Times New Roman" w:cs="Times New Roman"/>
          <w:color w:val="000000"/>
          <w:sz w:val="24"/>
          <w:szCs w:val="24"/>
        </w:rPr>
        <w:t>Монгун-Тайгинском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кожууне</w:t>
      </w:r>
      <w:r w:rsidRPr="00A605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детей появятся сертификаты дополнительного образования.</w:t>
      </w:r>
    </w:p>
    <w:p w:rsidR="00A60573" w:rsidRPr="00A60573" w:rsidRDefault="00A60573" w:rsidP="00A605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573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 персонифицированного финансирования дополнительного образования детей – это система, предусматривающая закрепление обязательств государства по оплате того образования, в котором прежде всего заинтересован ребенок.  Уже с 2021 года сертификаты будут предоставлять детям возможность выбирать и записываться, в том числе с помощью навигатора дополнительного образования, в кружки и секции муниципальных организаций. А с 1 сентября 2022 года ребенок сможет использовать свой сертификат для обучения в любой организации вне зависимости от форм собственности (муниципальная, государственная или частная организация дополнительного образования, и даже индивидуальные предприниматели). В результате к 2023 году:</w:t>
      </w:r>
    </w:p>
    <w:p w:rsidR="00A60573" w:rsidRPr="00A60573" w:rsidRDefault="00A60573" w:rsidP="00A605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573">
        <w:rPr>
          <w:rFonts w:ascii="Times New Roman" w:eastAsia="Times New Roman" w:hAnsi="Times New Roman" w:cs="Times New Roman"/>
          <w:color w:val="000000"/>
          <w:sz w:val="24"/>
          <w:szCs w:val="24"/>
        </w:rPr>
        <w:t> - дети получают возможность бесплатно обучаться в любых организациях, в том числе и тех, где ранее родителям приходилось платить свои деньги, при условии вхождения последних в региональный реестр поставщиков услуг дополнительного образования;</w:t>
      </w:r>
    </w:p>
    <w:p w:rsidR="00A60573" w:rsidRPr="00A60573" w:rsidRDefault="00A60573" w:rsidP="00A605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573">
        <w:rPr>
          <w:rFonts w:ascii="Times New Roman" w:eastAsia="Times New Roman" w:hAnsi="Times New Roman" w:cs="Times New Roman"/>
          <w:color w:val="000000"/>
          <w:sz w:val="24"/>
          <w:szCs w:val="24"/>
        </w:rPr>
        <w:t>- повысится конкуренция на рынке услуг дополнительного образования детей, а значит и  качество предоставляемых образовательных услуг; организации начинают ориентироваться на реальные образовательные потребности детей. Наличие сертификата у ребенка – наличие у его семьи возможности влиять на предложение образовательных программ (по общему закону «спрос рождает предложение»);</w:t>
      </w:r>
    </w:p>
    <w:p w:rsidR="00A60573" w:rsidRPr="00A60573" w:rsidRDefault="00A60573" w:rsidP="00A605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573">
        <w:rPr>
          <w:rFonts w:ascii="Times New Roman" w:eastAsia="Times New Roman" w:hAnsi="Times New Roman" w:cs="Times New Roman"/>
          <w:color w:val="000000"/>
          <w:sz w:val="24"/>
          <w:szCs w:val="24"/>
        </w:rPr>
        <w:t>- у образовательных организаций, оказывающих качественные и востребованные услуги, появится возможность привлекать дополнительное бюджетное финансирование;</w:t>
      </w:r>
    </w:p>
    <w:p w:rsidR="00A60573" w:rsidRPr="00A60573" w:rsidRDefault="00A60573" w:rsidP="00A605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573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произойдет «оздоровление» образовательных программ и услуг дополнительного образования, финансируемых за счёт бюджетных средств на разных уровнях, их ориентация на то, что действительно интересно детям;</w:t>
      </w:r>
    </w:p>
    <w:p w:rsidR="00A60573" w:rsidRPr="00A60573" w:rsidRDefault="00A60573" w:rsidP="00A605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573">
        <w:rPr>
          <w:rFonts w:ascii="Times New Roman" w:eastAsia="Times New Roman" w:hAnsi="Times New Roman" w:cs="Times New Roman"/>
          <w:color w:val="000000"/>
          <w:sz w:val="24"/>
          <w:szCs w:val="24"/>
        </w:rPr>
        <w:t>- откроется доступ новых организаций (частных и индивидуальных предпринимателей) к бюджетным средствам на равных условиях с муниципальными учреждениями.</w:t>
      </w:r>
    </w:p>
    <w:p w:rsidR="00A60573" w:rsidRPr="00A60573" w:rsidRDefault="00A60573" w:rsidP="00A605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5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целях введения новой организационно-управленческой системы ее правовое закрепление будет осуществляться как на </w:t>
      </w:r>
      <w:proofErr w:type="gramStart"/>
      <w:r w:rsidRPr="00A60573"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региональном</w:t>
      </w:r>
      <w:proofErr w:type="gramEnd"/>
      <w:r w:rsidRPr="00A60573">
        <w:rPr>
          <w:rFonts w:ascii="Times New Roman" w:eastAsia="Times New Roman" w:hAnsi="Times New Roman" w:cs="Times New Roman"/>
          <w:color w:val="000000"/>
          <w:sz w:val="24"/>
          <w:szCs w:val="24"/>
        </w:rPr>
        <w:t>, так и на муниципальном уровнях. На региональном уровне в настоящее время уже подготовлена к утверждению необходимая нормативно-правовая база, включающая концепцию функционирования системы. На местном уровне в обозначенные выше сроки также будут разработаны и утверждены все необходимые нормативные правовые акты, регламентирующие муниципальную систему сертификатов дополнительного образования.</w:t>
      </w:r>
    </w:p>
    <w:p w:rsidR="00A60573" w:rsidRPr="00A60573" w:rsidRDefault="00A60573" w:rsidP="00A605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60573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Организационно-методическое сопровождение внедрения персонифицированного дополнительного образования будет осуществляться региональным модельный центром, выполняющим, помимо прочих, функции оператора персонифицированного финансирования.</w:t>
      </w:r>
      <w:proofErr w:type="gramEnd"/>
      <w:r w:rsidRPr="00A605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его функции будет входить ведение реестров поставщиков </w:t>
      </w:r>
      <w:r w:rsidRPr="00A6057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образовательных услуг и реализуемых ими образовательных программ, обеспечение соблюдения участниками системы установленных правил.</w:t>
      </w:r>
    </w:p>
    <w:p w:rsidR="00A60573" w:rsidRPr="00A60573" w:rsidRDefault="00A60573" w:rsidP="00A605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573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Предоставление детям сертификатов дополнительного образования начнется уже в конце текущего (2020/2021) учебного года и до 1 сентября 2021 года сертификаты будут предоставлены всем желающим. Сертификат не нужно будет получать каждый учебный год, он будет выдаваться единожды и действовать до достижения ребёнком 18 лет. Число часов учебной нагрузки в неделю по образовательным программам, закрепляемое за сертификатом и оплачиваемое бюджетными средствами, будет ежегодно определяться муниципалитетом проживания ребенка. В зависимости от продолжительности реализации образовательной программы в часах сертификат можно будет направить на обучение по одной или нескольким программам. У каждого ребёнка (семьи) будет открыт свой личный кабинет в электронной информационной системе, в которой можно будет выбирать кружки и секции в специальном навигаторе, осуществлять запись на программы, отслеживать получение услуги и списывание часов с сертификата, оценивать образовательную программу и многое другое. Используя сертификат, ребенок (его родители) может самостоятельно формировать свою образовательную траекторию.</w:t>
      </w:r>
    </w:p>
    <w:p w:rsidR="00A60573" w:rsidRPr="00A60573" w:rsidRDefault="00A60573" w:rsidP="00A605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60573">
        <w:rPr>
          <w:rFonts w:ascii="Times New Roman" w:eastAsia="Times New Roman" w:hAnsi="Times New Roman" w:cs="Times New Roman"/>
          <w:color w:val="000000"/>
          <w:sz w:val="24"/>
          <w:szCs w:val="24"/>
        </w:rPr>
        <w:t>Все муниципальные, а в будущем и частные организации, реализующие программы дополнительного образования, которые хотят функционировать в системе персонифицированного дополнительного образования, будут входить в реестр поставщиков образовательных услуг и вносить свои образовательные программы в специальный навигатор информационной системы.</w:t>
      </w:r>
      <w:proofErr w:type="gramEnd"/>
      <w:r w:rsidRPr="00A605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настоящее время работа по регистрации поставщиков образовательных услуг в информационной системе </w:t>
      </w:r>
      <w:r w:rsidRPr="00A60573">
        <w:rPr>
          <w:rFonts w:ascii="Times New Roman" w:eastAsia="Times New Roman" w:hAnsi="Times New Roman" w:cs="Times New Roman"/>
          <w:color w:val="0070C0"/>
          <w:sz w:val="24"/>
          <w:szCs w:val="24"/>
        </w:rPr>
        <w:t>https://tyva.pfdo.ru/</w:t>
      </w:r>
      <w:r w:rsidRPr="00A605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уже ведется.</w:t>
      </w:r>
    </w:p>
    <w:p w:rsidR="00A2718B" w:rsidRDefault="00A2718B"/>
    <w:sectPr w:rsidR="00A2718B" w:rsidSect="00600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B564C0"/>
    <w:multiLevelType w:val="multilevel"/>
    <w:tmpl w:val="81A07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0573"/>
    <w:rsid w:val="004A78BC"/>
    <w:rsid w:val="0060098D"/>
    <w:rsid w:val="00A2718B"/>
    <w:rsid w:val="00A60573"/>
    <w:rsid w:val="00CC520A"/>
    <w:rsid w:val="00FE6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0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9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764</Words>
  <Characters>4360</Characters>
  <Application>Microsoft Office Word</Application>
  <DocSecurity>0</DocSecurity>
  <Lines>36</Lines>
  <Paragraphs>10</Paragraphs>
  <ScaleCrop>false</ScaleCrop>
  <Company>Reanimator Extreme Edition</Company>
  <LinksUpToDate>false</LinksUpToDate>
  <CharactersWithSpaces>5114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Сайлаана</cp:lastModifiedBy>
  <cp:revision>5</cp:revision>
  <dcterms:created xsi:type="dcterms:W3CDTF">2021-06-28T09:45:00Z</dcterms:created>
  <dcterms:modified xsi:type="dcterms:W3CDTF">2021-08-20T05:16:00Z</dcterms:modified>
</cp:coreProperties>
</file>