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74" w:rsidRDefault="00236E74">
      <w:pPr>
        <w:spacing w:after="282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</w:t>
      </w:r>
    </w:p>
    <w:p w:rsidR="00B401EA" w:rsidRDefault="00B401EA">
      <w:pPr>
        <w:spacing w:after="282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01EA" w:rsidRDefault="00B401EA" w:rsidP="00B401EA">
      <w:pPr>
        <w:spacing w:after="282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401EA">
        <w:rPr>
          <w:rFonts w:ascii="Times New Roman" w:eastAsia="Times New Roman" w:hAnsi="Times New Roman" w:cs="Times New Roman"/>
          <w:b/>
          <w:noProof/>
          <w:sz w:val="24"/>
          <w:lang w:val="ru-RU" w:eastAsia="ru-RU"/>
        </w:rPr>
        <w:drawing>
          <wp:inline distT="0" distB="0" distL="0" distR="0">
            <wp:extent cx="6413514" cy="9020175"/>
            <wp:effectExtent l="0" t="0" r="0" b="0"/>
            <wp:docPr id="1" name="Рисунок 1" descr="C:\Users\PC-1\Desktop\НОКО\паспорт доступ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НОКО\паспорт доступност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74" cy="902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EA" w:rsidRDefault="00B401EA" w:rsidP="00B401EA">
      <w:pPr>
        <w:spacing w:after="282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36E74" w:rsidRDefault="00236E74" w:rsidP="00236E74">
      <w:pPr>
        <w:spacing w:after="0" w:line="240" w:lineRule="auto"/>
        <w:ind w:left="10" w:right="4" w:hanging="1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36E74" w:rsidRDefault="00236E74" w:rsidP="00236E74">
      <w:pPr>
        <w:spacing w:after="0" w:line="240" w:lineRule="auto"/>
        <w:ind w:left="10" w:right="4" w:hanging="10"/>
        <w:jc w:val="right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C0DE2" w:rsidRPr="00236E74" w:rsidRDefault="0097749E" w:rsidP="00236E74">
      <w:pPr>
        <w:pStyle w:val="a7"/>
        <w:numPr>
          <w:ilvl w:val="0"/>
          <w:numId w:val="2"/>
        </w:numPr>
        <w:spacing w:after="0" w:line="27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236E74">
        <w:rPr>
          <w:rFonts w:ascii="Times New Roman" w:eastAsia="Times New Roman" w:hAnsi="Times New Roman" w:cs="Times New Roman"/>
          <w:b/>
          <w:sz w:val="24"/>
          <w:lang w:val="ru-RU"/>
        </w:rPr>
        <w:t>КРАТКАЯ ХАРА</w:t>
      </w:r>
      <w:bookmarkStart w:id="0" w:name="_GoBack"/>
      <w:bookmarkEnd w:id="0"/>
      <w:r w:rsidRPr="00236E74">
        <w:rPr>
          <w:rFonts w:ascii="Times New Roman" w:eastAsia="Times New Roman" w:hAnsi="Times New Roman" w:cs="Times New Roman"/>
          <w:b/>
          <w:sz w:val="24"/>
          <w:lang w:val="ru-RU"/>
        </w:rPr>
        <w:t>КТЕРИСТИКА ОБЪЕКТА</w:t>
      </w:r>
      <w:r w:rsidRPr="00236E7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36E74" w:rsidRPr="00236E74" w:rsidRDefault="00236E74" w:rsidP="00236E74">
      <w:pPr>
        <w:pStyle w:val="a7"/>
        <w:spacing w:after="0" w:line="270" w:lineRule="auto"/>
        <w:ind w:left="1080" w:right="4"/>
        <w:rPr>
          <w:lang w:val="ru-RU"/>
        </w:rPr>
      </w:pPr>
    </w:p>
    <w:p w:rsidR="002C0DE2" w:rsidRPr="00B45927" w:rsidRDefault="0097749E" w:rsidP="00236E74">
      <w:pPr>
        <w:spacing w:after="0" w:line="268" w:lineRule="auto"/>
        <w:ind w:left="-5" w:hanging="10"/>
        <w:jc w:val="both"/>
        <w:rPr>
          <w:b/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 xml:space="preserve">Адрес объекта, на котором предоставляется(ются) услуга (услуги): 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>668020, Респу</w:t>
      </w:r>
      <w:r w:rsidR="00B45927">
        <w:rPr>
          <w:rFonts w:ascii="Times New Roman" w:eastAsia="Times New Roman" w:hAnsi="Times New Roman" w:cs="Times New Roman"/>
          <w:sz w:val="24"/>
          <w:lang w:val="ru-RU"/>
        </w:rPr>
        <w:t>блика Тыва, Монгун-Тайгинский райо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н, с</w:t>
      </w:r>
      <w:r w:rsidR="00B45927">
        <w:rPr>
          <w:rFonts w:ascii="Times New Roman" w:eastAsia="Times New Roman" w:hAnsi="Times New Roman" w:cs="Times New Roman"/>
          <w:sz w:val="24"/>
          <w:lang w:val="ru-RU"/>
        </w:rPr>
        <w:t>.Мугур-Аксы, ул Кошкар-оол, 3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C0DE2" w:rsidRPr="00B45927" w:rsidRDefault="0097749E" w:rsidP="00236E74">
      <w:pPr>
        <w:spacing w:after="0" w:line="268" w:lineRule="auto"/>
        <w:ind w:left="-5" w:hanging="10"/>
        <w:jc w:val="both"/>
        <w:rPr>
          <w:b/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Наименование предоставляемой</w:t>
      </w:r>
      <w:r w:rsidR="00B45927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 xml:space="preserve">(ых) услуги (услуг): среднее общее образование.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Сведения об объекте: </w:t>
      </w:r>
    </w:p>
    <w:p w:rsidR="00B45927" w:rsidRDefault="0097749E" w:rsidP="00236E74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Название организации, которая предоставляет услугу населению (полное наименование</w:t>
      </w:r>
    </w:p>
    <w:p w:rsidR="002C0DE2" w:rsidRPr="00B45927" w:rsidRDefault="0097749E" w:rsidP="00236E74">
      <w:pPr>
        <w:spacing w:after="0" w:line="268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="00B45927">
        <w:rPr>
          <w:rFonts w:ascii="Times New Roman" w:eastAsia="Times New Roman" w:hAnsi="Times New Roman" w:cs="Times New Roman"/>
          <w:sz w:val="24"/>
          <w:lang w:val="ru-RU"/>
        </w:rPr>
        <w:t xml:space="preserve">Муниципальное бюджетное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образовательное учреждение  </w:t>
      </w:r>
    </w:p>
    <w:p w:rsidR="002C0DE2" w:rsidRPr="00B45927" w:rsidRDefault="00B45927" w:rsidP="00236E74">
      <w:pPr>
        <w:spacing w:after="0" w:line="267" w:lineRule="auto"/>
        <w:ind w:left="-5" w:hanging="1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дополнительного образования </w:t>
      </w:r>
      <w:r w:rsidR="00E837DB">
        <w:rPr>
          <w:rFonts w:ascii="Times New Roman" w:eastAsia="Times New Roman" w:hAnsi="Times New Roman" w:cs="Times New Roman"/>
          <w:sz w:val="24"/>
          <w:lang w:val="ru-RU"/>
        </w:rPr>
        <w:t xml:space="preserve"> Подростковый клуб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«Орнамент» </w:t>
      </w:r>
      <w:r w:rsidR="0097749E"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с.Мугур-Аксы</w:t>
      </w:r>
      <w:r w:rsidR="0097749E" w:rsidRPr="00B45927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C0DE2" w:rsidRPr="00B45927" w:rsidRDefault="0097749E" w:rsidP="00236E74">
      <w:pPr>
        <w:spacing w:after="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Сокращенное наименование</w:t>
      </w:r>
      <w:r w:rsidRPr="00B45927">
        <w:rPr>
          <w:rFonts w:ascii="Times New Roman" w:eastAsia="Times New Roman" w:hAnsi="Times New Roman" w:cs="Times New Roman"/>
          <w:b/>
          <w:lang w:val="ru-RU"/>
        </w:rPr>
        <w:t>: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МБОУ</w:t>
      </w:r>
      <w:r w:rsidR="00E837DB">
        <w:rPr>
          <w:rFonts w:ascii="Times New Roman" w:eastAsia="Times New Roman" w:hAnsi="Times New Roman" w:cs="Times New Roman"/>
          <w:lang w:val="ru-RU"/>
        </w:rPr>
        <w:t xml:space="preserve"> </w:t>
      </w:r>
      <w:r w:rsidR="00B45927">
        <w:rPr>
          <w:rFonts w:ascii="Times New Roman" w:eastAsia="Times New Roman" w:hAnsi="Times New Roman" w:cs="Times New Roman"/>
          <w:lang w:val="ru-RU"/>
        </w:rPr>
        <w:t>ДО</w:t>
      </w:r>
      <w:r w:rsidR="00E837DB">
        <w:rPr>
          <w:rFonts w:ascii="Times New Roman" w:eastAsia="Times New Roman" w:hAnsi="Times New Roman" w:cs="Times New Roman"/>
          <w:lang w:val="ru-RU"/>
        </w:rPr>
        <w:t xml:space="preserve"> ПК</w:t>
      </w:r>
      <w:r w:rsidR="00B45927">
        <w:rPr>
          <w:rFonts w:ascii="Times New Roman" w:eastAsia="Times New Roman" w:hAnsi="Times New Roman" w:cs="Times New Roman"/>
          <w:lang w:val="ru-RU"/>
        </w:rPr>
        <w:t xml:space="preserve"> «Орнамент» 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с.Мугур-Аксы </w:t>
      </w:r>
    </w:p>
    <w:p w:rsidR="00B45927" w:rsidRDefault="0097749E" w:rsidP="00236E74">
      <w:pPr>
        <w:spacing w:after="0" w:line="26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Адрес места нахождения организации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>668020, Респу</w:t>
      </w:r>
      <w:r w:rsidR="00B45927">
        <w:rPr>
          <w:rFonts w:ascii="Times New Roman" w:eastAsia="Times New Roman" w:hAnsi="Times New Roman" w:cs="Times New Roman"/>
          <w:sz w:val="24"/>
          <w:lang w:val="ru-RU"/>
        </w:rPr>
        <w:t>блика Тыва, Монгун-Тайгинский райо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н,</w:t>
      </w:r>
      <w:r w:rsidR="00B45927">
        <w:rPr>
          <w:rFonts w:ascii="Times New Roman" w:eastAsia="Times New Roman" w:hAnsi="Times New Roman" w:cs="Times New Roman"/>
          <w:sz w:val="24"/>
          <w:lang w:val="ru-RU"/>
        </w:rPr>
        <w:t xml:space="preserve"> с.Мугур-Аксы, ул Кошкар-оол,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3. 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Основание для пользования объектом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(оперативное управление, аренда, собственность):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оперативное управление.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Форма собственности</w:t>
      </w:r>
      <w:r w:rsidRPr="00B45927">
        <w:rPr>
          <w:rFonts w:ascii="Times New Roman" w:eastAsia="Times New Roman" w:hAnsi="Times New Roman" w:cs="Times New Roman"/>
          <w:i/>
          <w:sz w:val="24"/>
          <w:lang w:val="ru-RU"/>
        </w:rPr>
        <w:t>: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(государственная, муниципальная, частная): муниципальная.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Административно-территориальная подведомственность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(федеральная, региональная,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муниципальная): муниципальная. </w:t>
      </w:r>
    </w:p>
    <w:p w:rsidR="002C0DE2" w:rsidRPr="00B45927" w:rsidRDefault="0097749E" w:rsidP="00236E74">
      <w:pPr>
        <w:spacing w:after="0" w:line="267" w:lineRule="auto"/>
        <w:ind w:left="-5" w:hanging="10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Наименование и адрес вышестоящей организации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: Управление образования администрации муниципального района «Монгун-Тайгинского кожууна Республики Тыва» 668020, Респу</w:t>
      </w:r>
      <w:r w:rsidR="00B45927">
        <w:rPr>
          <w:rFonts w:ascii="Times New Roman" w:eastAsia="Times New Roman" w:hAnsi="Times New Roman" w:cs="Times New Roman"/>
          <w:sz w:val="24"/>
          <w:lang w:val="ru-RU"/>
        </w:rPr>
        <w:t>блика Тыва, Монгун-Тайгинский райо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н, с.Мугур-Аксы, ул. Кыргыс Шомбул д.48 </w:t>
      </w:r>
    </w:p>
    <w:p w:rsidR="00B45927" w:rsidRDefault="00B45927" w:rsidP="00B45927">
      <w:pPr>
        <w:spacing w:after="0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C0DE2" w:rsidRPr="00B45927" w:rsidRDefault="0097749E" w:rsidP="00B45927">
      <w:pPr>
        <w:spacing w:after="0" w:line="270" w:lineRule="auto"/>
        <w:ind w:left="10" w:right="4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</w:rPr>
        <w:t>II</w:t>
      </w: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. КРАТКАЯ ХАРАКТЕРИСТИКА ДЕЙСТВУЮЩЕГО ПОРЯДКА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C0DE2" w:rsidRPr="00B45927" w:rsidRDefault="0097749E">
      <w:pPr>
        <w:spacing w:after="284" w:line="270" w:lineRule="auto"/>
        <w:ind w:left="10" w:right="4" w:hanging="10"/>
        <w:jc w:val="center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ПРЕДОСТАВЛЕНИЯ НА ОБЪЕКТЕ УСЛУГ НАСЕЛЕНИЮ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C0DE2" w:rsidRPr="00B45927" w:rsidRDefault="0097749E" w:rsidP="00B45927">
      <w:pPr>
        <w:spacing w:after="0" w:line="268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Сфера деятельности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: образование. </w:t>
      </w:r>
    </w:p>
    <w:p w:rsidR="002C0DE2" w:rsidRPr="00B45927" w:rsidRDefault="0097749E" w:rsidP="00B45927">
      <w:pPr>
        <w:spacing w:after="0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Плановая мощность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(посещаемость, количество обслуживаемых в день, вместимость, пропускная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способность): </w:t>
      </w:r>
      <w:r w:rsidR="00E837DB">
        <w:rPr>
          <w:rFonts w:ascii="Times New Roman" w:eastAsia="Times New Roman" w:hAnsi="Times New Roman" w:cs="Times New Roman"/>
          <w:sz w:val="24"/>
          <w:lang w:val="ru-RU"/>
        </w:rPr>
        <w:t>4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00 человек. </w:t>
      </w:r>
    </w:p>
    <w:p w:rsidR="002C0DE2" w:rsidRPr="00B45927" w:rsidRDefault="0097749E" w:rsidP="00B45927">
      <w:pPr>
        <w:spacing w:after="0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Форма оказания услуг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(на объекте, с длительным пребыванием, в т. ч. проживанием, обеспечение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доступа к месту предоставления услуги, на дому, дистанционно): на объекте. </w:t>
      </w:r>
    </w:p>
    <w:p w:rsidR="002C0DE2" w:rsidRPr="00B45927" w:rsidRDefault="0097749E" w:rsidP="00B45927">
      <w:pPr>
        <w:spacing w:after="0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Категории обслуживаемого населения по возрасту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(дети, взрослые трудоспособного возраста,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пожилые; все возрастные категории): дети 6–18 лет. </w:t>
      </w:r>
    </w:p>
    <w:p w:rsidR="00B45927" w:rsidRDefault="0097749E">
      <w:pPr>
        <w:spacing w:after="250" w:line="267" w:lineRule="auto"/>
        <w:ind w:left="-5" w:hanging="10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Категории обслуживаемых инвалидов:</w:t>
      </w:r>
      <w:r w:rsidRPr="00B45927">
        <w:rPr>
          <w:rFonts w:ascii="Times New Roman" w:eastAsia="Times New Roman" w:hAnsi="Times New Roman" w:cs="Times New Roman"/>
          <w:i/>
          <w:sz w:val="24"/>
          <w:lang w:val="ru-RU"/>
        </w:rPr>
        <w:t xml:space="preserve"> </w:t>
      </w:r>
    </w:p>
    <w:p w:rsidR="00B45927" w:rsidRDefault="0097749E" w:rsidP="00B45927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>Г - инвалиды с нарушениями слуха.</w:t>
      </w:r>
    </w:p>
    <w:p w:rsidR="00B45927" w:rsidRDefault="0097749E" w:rsidP="00B45927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К - передвигающиеся на креслах-колясках. </w:t>
      </w:r>
    </w:p>
    <w:p w:rsidR="00B45927" w:rsidRDefault="0097749E" w:rsidP="00B45927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>О - с нарушениями опорно-двигательного аппарата (также обозначается как ОДА),</w:t>
      </w:r>
    </w:p>
    <w:p w:rsidR="00B45927" w:rsidRDefault="0097749E" w:rsidP="00B45927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С - с нарушениями зрения, </w:t>
      </w:r>
    </w:p>
    <w:p w:rsidR="002C0DE2" w:rsidRPr="00B45927" w:rsidRDefault="0097749E">
      <w:pPr>
        <w:spacing w:after="250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У - с нарушениями умственного развития </w:t>
      </w: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45927" w:rsidRDefault="00B45927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C0DE2" w:rsidRPr="00B45927" w:rsidRDefault="0097749E">
      <w:pPr>
        <w:spacing w:after="0"/>
        <w:ind w:left="57"/>
        <w:jc w:val="center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C0DE2" w:rsidRPr="00D273AC" w:rsidRDefault="0097749E" w:rsidP="00D273AC">
      <w:pPr>
        <w:numPr>
          <w:ilvl w:val="0"/>
          <w:numId w:val="1"/>
        </w:numPr>
        <w:spacing w:after="12" w:line="270" w:lineRule="auto"/>
        <w:ind w:hanging="293"/>
        <w:jc w:val="center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ОЦЕНКА СОСТОЯНИЯ И ИМЕЮЩИХСЯ НЕДОСТАТКОВ В ОБЕСПЕЧЕНИИ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D273AC">
        <w:rPr>
          <w:rFonts w:ascii="Times New Roman" w:eastAsia="Times New Roman" w:hAnsi="Times New Roman" w:cs="Times New Roman"/>
          <w:b/>
          <w:sz w:val="24"/>
          <w:lang w:val="ru-RU"/>
        </w:rPr>
        <w:t xml:space="preserve">УСЛОВИЙ ДОСТУПНОСТИ ДЛЯ ИНВАЛИДОВ ОБЪЕКТА </w:t>
      </w:r>
    </w:p>
    <w:tbl>
      <w:tblPr>
        <w:tblW w:w="9715" w:type="dxa"/>
        <w:tblInd w:w="-74" w:type="dxa"/>
        <w:tblCellMar>
          <w:top w:w="89" w:type="dxa"/>
          <w:left w:w="74" w:type="dxa"/>
          <w:right w:w="34" w:type="dxa"/>
        </w:tblCellMar>
        <w:tblLook w:val="04A0" w:firstRow="1" w:lastRow="0" w:firstColumn="1" w:lastColumn="0" w:noHBand="0" w:noVBand="1"/>
      </w:tblPr>
      <w:tblGrid>
        <w:gridCol w:w="758"/>
        <w:gridCol w:w="6689"/>
        <w:gridCol w:w="2268"/>
      </w:tblGrid>
      <w:tr w:rsidR="002C0DE2" w:rsidRPr="00B401EA" w:rsidTr="00B45927">
        <w:trPr>
          <w:trHeight w:val="237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0DE2" w:rsidRDefault="0097749E" w:rsidP="00927912">
            <w:pPr>
              <w:spacing w:after="14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0DE2" w:rsidRPr="00B45927" w:rsidRDefault="0097749E" w:rsidP="00927912">
            <w:pPr>
              <w:spacing w:after="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 показатели доступности для инвалидов объекта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Оценка состояния </w:t>
            </w:r>
          </w:p>
          <w:p w:rsidR="002C0DE2" w:rsidRPr="00B45927" w:rsidRDefault="0097749E" w:rsidP="00927912">
            <w:pPr>
              <w:spacing w:after="1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имеющихся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недостатков 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доступности для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инвалидов объекта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left="2"/>
              <w:jc w:val="both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Выделенные стоянки автотранспортных средств для инвалидов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Сменные кресла-коляски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Адаптированные лифты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</w:tr>
      <w:tr w:rsidR="002C0DE2" w:rsidTr="00B45927">
        <w:trPr>
          <w:trHeight w:val="439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Поручни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Есть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Пандусы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Есть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Подъемные платформы (аппарели)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Раздвижные двери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2D221E" w:rsidRDefault="002D221E" w:rsidP="00B45927">
            <w:pPr>
              <w:spacing w:after="0"/>
              <w:ind w:left="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2C0DE2" w:rsidTr="00B45927">
        <w:trPr>
          <w:trHeight w:val="439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Доступные входные группы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Есть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Доступные санитарно-гигиенические помещения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B45927" w:rsidP="00B45927">
            <w:pPr>
              <w:spacing w:after="0"/>
              <w:ind w:left="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left="2" w:right="325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Достаточная ширина дверных проемов в стенах, лестничных маршей,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площадок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Есть</w:t>
            </w:r>
          </w:p>
        </w:tc>
      </w:tr>
      <w:tr w:rsidR="002C0DE2" w:rsidRPr="00B401EA" w:rsidTr="00B45927">
        <w:trPr>
          <w:trHeight w:val="2095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1" w:line="276" w:lineRule="auto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Надлежащее размещение оборудования и носителей информации,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15" w:line="263" w:lineRule="auto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 для обеспечения беспрепятственного доступа к объектам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15" w:line="263" w:lineRule="auto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(местам предоставления услуг) инвалидов, имеющих стойкие расстройства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 зрения, слуха и передвижения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B45927">
            <w:pPr>
              <w:spacing w:after="0"/>
              <w:ind w:left="2"/>
              <w:jc w:val="center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Только для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стойкие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расстройства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 зрения</w:t>
            </w:r>
          </w:p>
        </w:tc>
      </w:tr>
      <w:tr w:rsidR="002C0DE2" w:rsidRPr="00B401EA" w:rsidTr="00B45927">
        <w:trPr>
          <w:trHeight w:val="2650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15" w:line="263" w:lineRule="auto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Дублирование необходимой для инвалидов, имеющих стойкие расстройства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 w:line="276" w:lineRule="auto"/>
              <w:ind w:left="2" w:right="74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 зрения, зрительной информации – звуковой информацией, а также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надписей, знаков и иной текстовой и графической информации </w:t>
            </w:r>
          </w:p>
          <w:p w:rsidR="002C0DE2" w:rsidRPr="00B45927" w:rsidRDefault="0097749E" w:rsidP="00927912">
            <w:pPr>
              <w:spacing w:after="2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– знаками,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ind w:left="2" w:right="585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выполненными рельефно-точечным шрифтом Брайля и на контрастном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B45927">
            <w:pPr>
              <w:spacing w:after="0"/>
              <w:ind w:left="2"/>
              <w:jc w:val="center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Только для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стойкие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расстройства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 зрения</w:t>
            </w: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17" w:line="263" w:lineRule="auto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Дублирование необходимой для инвалидов по слуху звуковой информации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зрительной информацией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B45927">
            <w:pPr>
              <w:spacing w:after="0"/>
              <w:ind w:left="2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</w:tr>
    </w:tbl>
    <w:p w:rsidR="002C0DE2" w:rsidRDefault="0097749E">
      <w:pPr>
        <w:spacing w:after="388"/>
        <w:ind w:left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C0DE2" w:rsidRPr="00D273AC" w:rsidRDefault="0097749E" w:rsidP="00D273AC">
      <w:pPr>
        <w:numPr>
          <w:ilvl w:val="0"/>
          <w:numId w:val="1"/>
        </w:numPr>
        <w:spacing w:after="12" w:line="270" w:lineRule="auto"/>
        <w:ind w:hanging="293"/>
        <w:jc w:val="center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ОЦЕНКА СОСТОЯНИЯ И ИМЕЮЩИХСЯ НЕДОСТАТКОВ В ОБЕСПЕЧЕНИИ УСЛОВИЙ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D273AC">
        <w:rPr>
          <w:rFonts w:ascii="Times New Roman" w:eastAsia="Times New Roman" w:hAnsi="Times New Roman" w:cs="Times New Roman"/>
          <w:b/>
          <w:sz w:val="24"/>
          <w:lang w:val="ru-RU"/>
        </w:rPr>
        <w:t>ДОСТУПНОСТИ ДЛЯ ИНВАЛИДОВ ПРЕДОСТАВЛЯЕМЫХ УСЛУГ</w:t>
      </w:r>
      <w:r w:rsidRPr="00D273A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tbl>
      <w:tblPr>
        <w:tblW w:w="9576" w:type="dxa"/>
        <w:tblInd w:w="-74" w:type="dxa"/>
        <w:tblCellMar>
          <w:top w:w="89" w:type="dxa"/>
          <w:left w:w="74" w:type="dxa"/>
          <w:right w:w="34" w:type="dxa"/>
        </w:tblCellMar>
        <w:tblLook w:val="04A0" w:firstRow="1" w:lastRow="0" w:firstColumn="1" w:lastColumn="0" w:noHBand="0" w:noVBand="1"/>
      </w:tblPr>
      <w:tblGrid>
        <w:gridCol w:w="758"/>
        <w:gridCol w:w="6689"/>
        <w:gridCol w:w="2129"/>
      </w:tblGrid>
      <w:tr w:rsidR="002C0DE2" w:rsidRPr="00B401EA" w:rsidTr="00B45927">
        <w:trPr>
          <w:trHeight w:val="292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0DE2" w:rsidRDefault="0097749E" w:rsidP="00927912">
            <w:pPr>
              <w:spacing w:after="14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0DE2" w:rsidRPr="00B45927" w:rsidRDefault="0097749E" w:rsidP="00927912">
            <w:pPr>
              <w:spacing w:after="0"/>
              <w:ind w:right="1091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 показатели доступности для инвалидов предоставляемой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услуги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left="2" w:right="2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Оценка состояния 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имеющихся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недостатков 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доступности для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инвалидов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предоставляемой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услуги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Да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182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 w:line="276" w:lineRule="auto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инвалидам помощи, необходимой для получения в доступной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ind w:right="43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Да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RPr="00B401EA" w:rsidTr="00B45927">
        <w:trPr>
          <w:trHeight w:val="1819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инструктирования или обучения сотрудников,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left="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Запланировано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инструктирование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всего персонала в 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полугодии 2021/2022 учебного года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5927" w:rsidRDefault="0097749E" w:rsidP="00B45927">
            <w:pPr>
              <w:spacing w:after="0" w:line="264" w:lineRule="auto"/>
              <w:ind w:left="2" w:right="431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Есть </w:t>
            </w:r>
          </w:p>
          <w:p w:rsidR="002C0DE2" w:rsidRDefault="002C0DE2" w:rsidP="00927912">
            <w:pPr>
              <w:spacing w:after="0"/>
              <w:ind w:left="2"/>
            </w:pP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right="874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услуги с сопровождением инвалида по территории объекта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работником организации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Есть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1267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 w:line="277" w:lineRule="auto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на объект сурдопереводчика, тифлопереводчика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right="73"/>
              <w:jc w:val="both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Транспортные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>отсутствуют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182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 w:line="276" w:lineRule="auto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99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right="73"/>
              <w:jc w:val="both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B45927" w:rsidP="009279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="0097749E" w:rsidRPr="00927912">
              <w:rPr>
                <w:rFonts w:ascii="Times New Roman" w:eastAsia="Times New Roman" w:hAnsi="Times New Roman" w:cs="Times New Roman"/>
                <w:sz w:val="24"/>
              </w:rPr>
              <w:t>ет</w:t>
            </w:r>
            <w:r w:rsidR="0097749E"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991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Есть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Обеспечение предоставления услуг тьютора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B45927" w:rsidP="00927912">
            <w:pPr>
              <w:spacing w:after="0"/>
              <w:ind w:left="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2C0DE2" w:rsidTr="00B45927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left="2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C0DE2" w:rsidRDefault="0097749E">
      <w:pPr>
        <w:spacing w:after="389"/>
        <w:ind w:left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C0DE2" w:rsidRPr="00B45927" w:rsidRDefault="0097749E" w:rsidP="00B45927">
      <w:pPr>
        <w:numPr>
          <w:ilvl w:val="0"/>
          <w:numId w:val="1"/>
        </w:numPr>
        <w:spacing w:after="0"/>
        <w:ind w:hanging="293"/>
        <w:jc w:val="center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ПРЕДЛАГАЕМЫЕ УПРАВЛЕНЧЕСКИЕ РЕШЕНИЯ ПО СРОКАМ И</w:t>
      </w:r>
    </w:p>
    <w:p w:rsidR="002C0DE2" w:rsidRPr="00B45927" w:rsidRDefault="0097749E" w:rsidP="00D273AC">
      <w:pPr>
        <w:spacing w:after="12" w:line="270" w:lineRule="auto"/>
        <w:ind w:left="10" w:right="4" w:hanging="10"/>
        <w:jc w:val="center"/>
        <w:rPr>
          <w:lang w:val="ru-RU"/>
        </w:rPr>
      </w:pP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ОБЪЕМАМ РАБОТ,</w:t>
      </w:r>
      <w:r w:rsidR="00D273AC">
        <w:rPr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НЕОБХОДИМЫМ ДЛЯ ПРИВЕДЕНИЯ ОБЪЕКТА И ПОРЯДКА</w:t>
      </w:r>
      <w:r w:rsidR="00D273AC">
        <w:rPr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ПРЕДОСТАВЛЕНИЯ НА НЕМ</w:t>
      </w:r>
      <w:r w:rsidR="00D273AC">
        <w:rPr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УСЛУГ В СООТВЕТСТВИЕ С ТРЕБОВАНИЯМИ ЗАКОНОДАТЕЛЬСТВА РОССИЙСКОЙ</w:t>
      </w:r>
      <w:r w:rsidR="00D273AC">
        <w:rPr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b/>
          <w:sz w:val="24"/>
          <w:lang w:val="ru-RU"/>
        </w:rPr>
        <w:t>ФЕДЕРАЦИИ ОБ ОБЕСПЕЧЕНИИ УСЛОВИЙ ИХ ДОСТУПНОСТИ ДЛЯ ИНВАЛИДОВ</w:t>
      </w:r>
    </w:p>
    <w:tbl>
      <w:tblPr>
        <w:tblW w:w="9494" w:type="dxa"/>
        <w:tblInd w:w="-74" w:type="dxa"/>
        <w:tblCellMar>
          <w:top w:w="87" w:type="dxa"/>
          <w:left w:w="74" w:type="dxa"/>
          <w:right w:w="82" w:type="dxa"/>
        </w:tblCellMar>
        <w:tblLook w:val="04A0" w:firstRow="1" w:lastRow="0" w:firstColumn="1" w:lastColumn="0" w:noHBand="0" w:noVBand="1"/>
      </w:tblPr>
      <w:tblGrid>
        <w:gridCol w:w="758"/>
        <w:gridCol w:w="6609"/>
        <w:gridCol w:w="2127"/>
      </w:tblGrid>
      <w:tr w:rsidR="002C0DE2" w:rsidTr="00927912">
        <w:trPr>
          <w:trHeight w:val="237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0DE2" w:rsidRDefault="0097749E" w:rsidP="00927912">
            <w:pPr>
              <w:spacing w:after="14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4" w:line="277" w:lineRule="auto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Предлагаемые управленческие решения по объемам работ,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5" w:line="275" w:lineRule="auto"/>
              <w:ind w:right="402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необходимым для приведения порядка предоставления услуг 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соответствие с требованиями законодательства Российской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Федерации об обеспечении условий их доступности для инвалидов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RPr="00B401EA" w:rsidTr="00927912">
        <w:trPr>
          <w:trHeight w:val="1827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294" w:line="263" w:lineRule="auto"/>
              <w:ind w:right="1628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 в здание: организационные мероприятия, индивидуальное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решение с 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>TCP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2C0DE2" w:rsidRPr="00B45927" w:rsidRDefault="0097749E" w:rsidP="00927912">
            <w:pPr>
              <w:spacing w:after="21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установить кнопку вызова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персонала в пределах досягаемости инвалида-колясочника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Первое полугодие </w:t>
            </w:r>
          </w:p>
          <w:p w:rsidR="002C0DE2" w:rsidRPr="00B45927" w:rsidRDefault="0097749E" w:rsidP="00D273AC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/202</w:t>
            </w:r>
            <w:r w:rsid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учебного года (в пределах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финансирования)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2C0DE2" w:rsidTr="00927912">
        <w:trPr>
          <w:trHeight w:val="2928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282" w:line="276" w:lineRule="auto"/>
              <w:ind w:right="713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Территория, прилегающая к зданию (участок): текущий ремонт,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организационные мероприятия. </w:t>
            </w:r>
          </w:p>
          <w:p w:rsidR="002C0DE2" w:rsidRPr="00B45927" w:rsidRDefault="0097749E" w:rsidP="00927912">
            <w:pPr>
              <w:spacing w:after="0"/>
              <w:ind w:right="189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 информационное сопровождение на путях движения с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нанесением цветовой и/или тактильной маркировки; снизить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высоту бортового камня в местах пересечения тротуара с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проезжей частью; выделить места для парковки инвалидов,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обозначить их соответствующими символами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D273AC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 год (в пределах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>финансирования)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0DE2" w:rsidTr="00927912">
        <w:trPr>
          <w:trHeight w:val="442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>Санитарно-гигиенические помещения: организационные</w:t>
            </w:r>
            <w:r w:rsidRPr="009279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2C0DE2" w:rsidP="00927912">
            <w:pPr>
              <w:spacing w:after="0"/>
              <w:jc w:val="both"/>
            </w:pPr>
          </w:p>
        </w:tc>
      </w:tr>
      <w:tr w:rsidR="002C0DE2" w:rsidRPr="00B401EA" w:rsidTr="00927912">
        <w:trPr>
          <w:trHeight w:val="127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2C0DE2"/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297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мероприятия, индивидуальное решение с </w:t>
            </w:r>
            <w:r w:rsidRPr="00927912">
              <w:rPr>
                <w:rFonts w:ascii="Times New Roman" w:eastAsia="Times New Roman" w:hAnsi="Times New Roman" w:cs="Times New Roman"/>
                <w:sz w:val="24"/>
              </w:rPr>
              <w:t>TCP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>В туалетных комнатах , установить опорные поручни,</w:t>
            </w:r>
            <w:r w:rsidRPr="00B4592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оборудовать поручнями раковины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2D221E" w:rsidRDefault="002C0DE2" w:rsidP="00927912">
            <w:pPr>
              <w:spacing w:after="0"/>
              <w:rPr>
                <w:lang w:val="ru-RU"/>
              </w:rPr>
            </w:pPr>
          </w:p>
        </w:tc>
      </w:tr>
      <w:tr w:rsidR="002C0DE2" w:rsidTr="00927912">
        <w:trPr>
          <w:trHeight w:val="1820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Обеспечить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5EA" w:rsidRDefault="0097749E" w:rsidP="0092791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2022 год </w:t>
            </w:r>
          </w:p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(в пределах финансирования) </w:t>
            </w:r>
          </w:p>
        </w:tc>
      </w:tr>
      <w:tr w:rsidR="002C0DE2" w:rsidTr="00927912">
        <w:trPr>
          <w:trHeight w:val="1274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Обеспечить индукционными петлями и звукоусиливающей аппаратурой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DE2" w:rsidRPr="00C045EA" w:rsidRDefault="00C045EA" w:rsidP="0092791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</w:tbl>
    <w:p w:rsidR="002C0DE2" w:rsidRDefault="0097749E">
      <w:pPr>
        <w:spacing w:after="383"/>
        <w:ind w:left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C0DE2" w:rsidRPr="00B45927" w:rsidRDefault="0097749E">
      <w:pPr>
        <w:spacing w:after="289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Ожидаемый результат (по состоянию доступности) после выполнения  работ </w:t>
      </w:r>
    </w:p>
    <w:p w:rsidR="002C0DE2" w:rsidRPr="00B45927" w:rsidRDefault="0097749E">
      <w:pPr>
        <w:spacing w:after="289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Для принятия решения </w:t>
      </w:r>
      <w:r w:rsidRPr="00B45927">
        <w:rPr>
          <w:rFonts w:ascii="Times New Roman" w:eastAsia="Times New Roman" w:hAnsi="Times New Roman" w:cs="Times New Roman"/>
          <w:b/>
          <w:sz w:val="24"/>
          <w:u w:val="single" w:color="000000"/>
          <w:lang w:val="ru-RU"/>
        </w:rPr>
        <w:t>требуется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, не требуется (нужное подчеркнуть): </w:t>
      </w:r>
    </w:p>
    <w:p w:rsidR="002C0DE2" w:rsidRPr="00B45927" w:rsidRDefault="0097749E">
      <w:pPr>
        <w:spacing w:after="300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>Согласование с Управлением образования администрации.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C0DE2" w:rsidRPr="00B45927" w:rsidRDefault="0097749E">
      <w:pPr>
        <w:spacing w:after="340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Информация  размещена  (обновлена)  на  Карте  доступности 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school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1-</w:t>
      </w:r>
      <w:r>
        <w:rPr>
          <w:rFonts w:ascii="Times New Roman" w:eastAsia="Times New Roman" w:hAnsi="Times New Roman" w:cs="Times New Roman"/>
          <w:sz w:val="24"/>
        </w:rPr>
        <w:t>muguraksy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rtyva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/ </w:t>
      </w:r>
    </w:p>
    <w:p w:rsidR="002C0DE2" w:rsidRPr="00B45927" w:rsidRDefault="0097749E">
      <w:pPr>
        <w:pStyle w:val="1"/>
      </w:pPr>
      <w:r w:rsidRPr="00B45927">
        <w:t>Итоговое заключение о состоянии доступности ОСИ:</w:t>
      </w:r>
      <w:r w:rsidRPr="00B45927">
        <w:rPr>
          <w:b/>
          <w:u w:val="single" w:color="000000"/>
        </w:rPr>
        <w:t xml:space="preserve">  ДП- И (К,У,О)  </w:t>
      </w:r>
      <w:r w:rsidRPr="00B45927">
        <w:rPr>
          <w:b/>
          <w:sz w:val="24"/>
          <w:u w:val="single" w:color="000000"/>
        </w:rPr>
        <w:t>*</w:t>
      </w:r>
      <w:r w:rsidRPr="00B45927">
        <w:t xml:space="preserve"> </w:t>
      </w:r>
    </w:p>
    <w:p w:rsidR="00236E74" w:rsidRDefault="0097749E">
      <w:pPr>
        <w:spacing w:after="276" w:line="278" w:lineRule="auto"/>
        <w:ind w:right="2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Указывается: </w:t>
      </w:r>
    </w:p>
    <w:p w:rsidR="00236E74" w:rsidRDefault="0097749E" w:rsidP="00236E74">
      <w:pPr>
        <w:spacing w:after="0" w:line="278" w:lineRule="auto"/>
        <w:ind w:right="2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ДП-В - доступно полностью всем; </w:t>
      </w:r>
    </w:p>
    <w:p w:rsidR="00236E74" w:rsidRDefault="0097749E" w:rsidP="00236E74">
      <w:pPr>
        <w:spacing w:after="0" w:line="278" w:lineRule="auto"/>
        <w:ind w:right="2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ДП-И (К, О, С, Г, У) -  доступно  полностью  избирательно  (указать категории инвалидов); </w:t>
      </w:r>
    </w:p>
    <w:p w:rsidR="00236E74" w:rsidRDefault="0097749E" w:rsidP="00236E74">
      <w:pPr>
        <w:spacing w:after="0" w:line="278" w:lineRule="auto"/>
        <w:ind w:right="2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ДЧ-В - доступно  частично  всем; </w:t>
      </w:r>
    </w:p>
    <w:p w:rsidR="00236E74" w:rsidRDefault="0097749E" w:rsidP="00236E74">
      <w:pPr>
        <w:spacing w:after="0" w:line="278" w:lineRule="auto"/>
        <w:ind w:right="2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ДЧ-И  (К,  О,  С,  Г,  У)  -  доступно  частично избирательно  (указать  категории  инвалидов);</w:t>
      </w:r>
    </w:p>
    <w:p w:rsidR="002C0DE2" w:rsidRPr="00B45927" w:rsidRDefault="0097749E" w:rsidP="00236E74">
      <w:pPr>
        <w:spacing w:after="0" w:line="278" w:lineRule="auto"/>
        <w:ind w:right="2"/>
        <w:jc w:val="both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 ДУ - доступно условно, ВНД - временно недоступно. </w:t>
      </w:r>
    </w:p>
    <w:p w:rsidR="002C0DE2" w:rsidRPr="00B45927" w:rsidRDefault="0097749E" w:rsidP="00236E74">
      <w:pPr>
        <w:spacing w:after="0" w:line="267" w:lineRule="auto"/>
        <w:ind w:left="-5" w:hanging="10"/>
        <w:rPr>
          <w:lang w:val="ru-RU"/>
        </w:rPr>
      </w:pPr>
      <w:r w:rsidRPr="00B45927">
        <w:rPr>
          <w:rFonts w:ascii="Times New Roman" w:eastAsia="Times New Roman" w:hAnsi="Times New Roman" w:cs="Times New Roman"/>
          <w:sz w:val="24"/>
          <w:lang w:val="ru-RU"/>
        </w:rPr>
        <w:t>К — колясочники; О- опорники;</w:t>
      </w:r>
      <w:r w:rsidRPr="00B45927">
        <w:rPr>
          <w:rFonts w:ascii="Times New Roman" w:eastAsia="Times New Roman" w:hAnsi="Times New Roman" w:cs="Times New Roman"/>
          <w:lang w:val="ru-RU"/>
        </w:rPr>
        <w:t xml:space="preserve"> </w:t>
      </w:r>
      <w:r w:rsidRPr="00B45927">
        <w:rPr>
          <w:rFonts w:ascii="Times New Roman" w:eastAsia="Times New Roman" w:hAnsi="Times New Roman" w:cs="Times New Roman"/>
          <w:sz w:val="24"/>
          <w:lang w:val="ru-RU"/>
        </w:rPr>
        <w:t xml:space="preserve">С-слепые; Г-глухие;  У- умственно-отсталые. </w:t>
      </w:r>
    </w:p>
    <w:tbl>
      <w:tblPr>
        <w:tblW w:w="9244" w:type="dxa"/>
        <w:tblInd w:w="-108" w:type="dxa"/>
        <w:tblCellMar>
          <w:top w:w="9" w:type="dxa"/>
          <w:right w:w="96" w:type="dxa"/>
        </w:tblCellMar>
        <w:tblLook w:val="04A0" w:firstRow="1" w:lastRow="0" w:firstColumn="1" w:lastColumn="0" w:noHBand="0" w:noVBand="1"/>
      </w:tblPr>
      <w:tblGrid>
        <w:gridCol w:w="384"/>
        <w:gridCol w:w="4801"/>
        <w:gridCol w:w="4059"/>
      </w:tblGrid>
      <w:tr w:rsidR="002C0DE2" w:rsidTr="00927912">
        <w:trPr>
          <w:trHeight w:val="83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left="48"/>
              <w:jc w:val="center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B45927" w:rsidRDefault="0097749E" w:rsidP="00927912">
            <w:pPr>
              <w:spacing w:after="0"/>
              <w:ind w:firstLine="19"/>
              <w:jc w:val="center"/>
              <w:rPr>
                <w:lang w:val="ru-RU"/>
              </w:rPr>
            </w:pPr>
            <w:r w:rsidRPr="00B459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Члены комиссии по проведению обследования и паспортизации объекта и предоставляемых на нем услуг (ФИО)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  <w:ind w:right="11"/>
              <w:jc w:val="center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подпись </w:t>
            </w:r>
          </w:p>
        </w:tc>
      </w:tr>
      <w:tr w:rsidR="002C0DE2" w:rsidRPr="00D273AC" w:rsidTr="00927912">
        <w:trPr>
          <w:trHeight w:val="2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Default="0097749E" w:rsidP="00927912">
            <w:pPr>
              <w:spacing w:after="0"/>
            </w:pPr>
            <w:r w:rsidRPr="0092791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D273AC" w:rsidP="0092791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Салчак Д.Х.</w:t>
            </w:r>
            <w:r w:rsidR="0097749E"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97749E" w:rsidP="00927912">
            <w:pPr>
              <w:spacing w:after="0"/>
              <w:rPr>
                <w:lang w:val="ru-RU"/>
              </w:rPr>
            </w:pPr>
            <w:r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C0DE2" w:rsidRPr="00D273AC" w:rsidTr="00927912">
        <w:trPr>
          <w:trHeight w:val="2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97749E" w:rsidP="00927912">
            <w:pPr>
              <w:spacing w:after="0"/>
              <w:rPr>
                <w:lang w:val="ru-RU"/>
              </w:rPr>
            </w:pPr>
            <w:r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D273AC" w:rsidP="0092791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Монге А.В.</w:t>
            </w:r>
            <w:r w:rsidR="0097749E"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97749E" w:rsidP="00927912">
            <w:pPr>
              <w:spacing w:after="0"/>
              <w:rPr>
                <w:lang w:val="ru-RU"/>
              </w:rPr>
            </w:pPr>
            <w:r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C0DE2" w:rsidRPr="00D273AC" w:rsidTr="00927912">
        <w:trPr>
          <w:trHeight w:val="2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97749E" w:rsidP="00927912">
            <w:pPr>
              <w:spacing w:after="0"/>
              <w:rPr>
                <w:lang w:val="ru-RU"/>
              </w:rPr>
            </w:pPr>
            <w:r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D273AC" w:rsidP="0092791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Чулдум Ч.В.</w:t>
            </w:r>
            <w:r w:rsidR="0097749E"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E2" w:rsidRPr="00D273AC" w:rsidRDefault="0097749E" w:rsidP="00927912">
            <w:pPr>
              <w:spacing w:after="0"/>
              <w:rPr>
                <w:lang w:val="ru-RU"/>
              </w:rPr>
            </w:pPr>
            <w:r w:rsidRPr="00D273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2D221E" w:rsidRDefault="0097749E" w:rsidP="002D221E">
      <w:pPr>
        <w:spacing w:after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0DE2" w:rsidRDefault="002C0DE2">
      <w:pPr>
        <w:spacing w:after="0"/>
      </w:pPr>
    </w:p>
    <w:sectPr w:rsidR="002C0DE2" w:rsidSect="00D95A1F">
      <w:pgSz w:w="11906" w:h="16838"/>
      <w:pgMar w:top="290" w:right="1437" w:bottom="10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A2" w:rsidRDefault="007402A2" w:rsidP="00236E74">
      <w:pPr>
        <w:spacing w:after="0" w:line="240" w:lineRule="auto"/>
      </w:pPr>
      <w:r>
        <w:separator/>
      </w:r>
    </w:p>
  </w:endnote>
  <w:endnote w:type="continuationSeparator" w:id="0">
    <w:p w:rsidR="007402A2" w:rsidRDefault="007402A2" w:rsidP="0023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A2" w:rsidRDefault="007402A2" w:rsidP="00236E74">
      <w:pPr>
        <w:spacing w:after="0" w:line="240" w:lineRule="auto"/>
      </w:pPr>
      <w:r>
        <w:separator/>
      </w:r>
    </w:p>
  </w:footnote>
  <w:footnote w:type="continuationSeparator" w:id="0">
    <w:p w:rsidR="007402A2" w:rsidRDefault="007402A2" w:rsidP="0023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1BF"/>
    <w:multiLevelType w:val="hybridMultilevel"/>
    <w:tmpl w:val="EEF4AF2A"/>
    <w:lvl w:ilvl="0" w:tplc="74288158">
      <w:start w:val="3"/>
      <w:numFmt w:val="upperRoman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A585C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65118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E6876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B1F8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63C7E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ECB36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800C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486C0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97A09"/>
    <w:multiLevelType w:val="hybridMultilevel"/>
    <w:tmpl w:val="985A3E3C"/>
    <w:lvl w:ilvl="0" w:tplc="2F60D6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E2"/>
    <w:rsid w:val="00236E74"/>
    <w:rsid w:val="002C0DE2"/>
    <w:rsid w:val="002D221E"/>
    <w:rsid w:val="00373179"/>
    <w:rsid w:val="0058110A"/>
    <w:rsid w:val="005C4598"/>
    <w:rsid w:val="005E389A"/>
    <w:rsid w:val="007402A2"/>
    <w:rsid w:val="008211F8"/>
    <w:rsid w:val="008A3D54"/>
    <w:rsid w:val="00927912"/>
    <w:rsid w:val="0097749E"/>
    <w:rsid w:val="00AA6A00"/>
    <w:rsid w:val="00B401EA"/>
    <w:rsid w:val="00B45927"/>
    <w:rsid w:val="00C045EA"/>
    <w:rsid w:val="00C55CAD"/>
    <w:rsid w:val="00D273AC"/>
    <w:rsid w:val="00D95A1F"/>
    <w:rsid w:val="00DC136B"/>
    <w:rsid w:val="00E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34AF"/>
  <w15:docId w15:val="{3B4759D4-E1DB-4774-B8B7-73104011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A1F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D95A1F"/>
    <w:pPr>
      <w:keepNext/>
      <w:keepLines/>
      <w:spacing w:after="291" w:line="259" w:lineRule="auto"/>
      <w:outlineLvl w:val="0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5A1F"/>
    <w:rPr>
      <w:rFonts w:ascii="Times New Roman" w:hAnsi="Times New Roman"/>
      <w:color w:val="000000"/>
      <w:sz w:val="28"/>
      <w:lang w:bidi="ar-SA"/>
    </w:rPr>
  </w:style>
  <w:style w:type="table" w:customStyle="1" w:styleId="TableGrid">
    <w:name w:val="TableGrid"/>
    <w:rsid w:val="00D95A1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36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6E74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semiHidden/>
    <w:unhideWhenUsed/>
    <w:rsid w:val="00236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6E74"/>
    <w:rPr>
      <w:rFonts w:eastAsia="Calibri" w:cs="Calibri"/>
      <w:color w:val="000000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23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PC-1</cp:lastModifiedBy>
  <cp:revision>8</cp:revision>
  <dcterms:created xsi:type="dcterms:W3CDTF">2023-04-26T16:06:00Z</dcterms:created>
  <dcterms:modified xsi:type="dcterms:W3CDTF">2023-04-27T08:40:00Z</dcterms:modified>
</cp:coreProperties>
</file>