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96" w:rsidRPr="000F28D9" w:rsidRDefault="00001396" w:rsidP="000F28D9">
      <w:pPr>
        <w:pStyle w:val="a5"/>
        <w:jc w:val="center"/>
        <w:rPr>
          <w:rFonts w:ascii="Times New Roman" w:hAnsi="Times New Roman" w:cs="Times New Roman"/>
          <w:sz w:val="28"/>
        </w:rPr>
      </w:pPr>
      <w:r w:rsidRPr="000F28D9">
        <w:rPr>
          <w:rFonts w:ascii="Times New Roman" w:hAnsi="Times New Roman" w:cs="Times New Roman"/>
          <w:sz w:val="28"/>
        </w:rPr>
        <w:t>ОПИСАНИЕ</w:t>
      </w:r>
    </w:p>
    <w:p w:rsidR="00001396" w:rsidRPr="000F28D9" w:rsidRDefault="00001396" w:rsidP="000F28D9">
      <w:pPr>
        <w:pStyle w:val="a5"/>
        <w:jc w:val="center"/>
        <w:rPr>
          <w:rFonts w:ascii="Times New Roman" w:hAnsi="Times New Roman" w:cs="Times New Roman"/>
          <w:sz w:val="28"/>
        </w:rPr>
      </w:pPr>
      <w:r w:rsidRPr="000F28D9">
        <w:rPr>
          <w:rFonts w:ascii="Times New Roman" w:hAnsi="Times New Roman" w:cs="Times New Roman"/>
          <w:sz w:val="28"/>
        </w:rPr>
        <w:t>дополнительных общеобразовательных общеразвивающих программ</w:t>
      </w:r>
    </w:p>
    <w:p w:rsidR="00001396" w:rsidRPr="000F28D9" w:rsidRDefault="00EA0BC8" w:rsidP="000F28D9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</w:t>
      </w:r>
      <w:r w:rsidR="0031763B">
        <w:rPr>
          <w:rFonts w:ascii="Times New Roman" w:hAnsi="Times New Roman" w:cs="Times New Roman"/>
          <w:sz w:val="28"/>
        </w:rPr>
        <w:t xml:space="preserve"> ДО</w:t>
      </w:r>
      <w:r w:rsidR="009B56B2">
        <w:rPr>
          <w:rFonts w:ascii="Times New Roman" w:hAnsi="Times New Roman" w:cs="Times New Roman"/>
          <w:sz w:val="28"/>
        </w:rPr>
        <w:t xml:space="preserve"> ПК</w:t>
      </w:r>
      <w:r w:rsidR="003176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«Орнамент» с. </w:t>
      </w:r>
      <w:proofErr w:type="spellStart"/>
      <w:r>
        <w:rPr>
          <w:rFonts w:ascii="Times New Roman" w:hAnsi="Times New Roman" w:cs="Times New Roman"/>
          <w:sz w:val="28"/>
        </w:rPr>
        <w:t>Мугур-Аксы</w:t>
      </w:r>
      <w:proofErr w:type="spellEnd"/>
      <w:r w:rsidR="0031763B">
        <w:rPr>
          <w:rFonts w:ascii="Times New Roman" w:hAnsi="Times New Roman" w:cs="Times New Roman"/>
          <w:sz w:val="28"/>
        </w:rPr>
        <w:t xml:space="preserve"> на 2022-2023</w:t>
      </w:r>
      <w:r w:rsidR="00001396" w:rsidRPr="000F28D9">
        <w:rPr>
          <w:rFonts w:ascii="Times New Roman" w:hAnsi="Times New Roman" w:cs="Times New Roman"/>
          <w:sz w:val="28"/>
        </w:rPr>
        <w:t xml:space="preserve"> учебный год</w:t>
      </w:r>
    </w:p>
    <w:p w:rsidR="00001396" w:rsidRDefault="00001396" w:rsidP="00001396">
      <w:pPr>
        <w:ind w:left="360"/>
        <w:jc w:val="center"/>
        <w:rPr>
          <w:b/>
          <w:i/>
        </w:rPr>
      </w:pPr>
    </w:p>
    <w:p w:rsidR="00001396" w:rsidRPr="00EA0BC8" w:rsidRDefault="00001396" w:rsidP="00BC32CC">
      <w:pPr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 w:rsidRPr="00EA0BC8">
        <w:rPr>
          <w:rFonts w:ascii="Times New Roman" w:hAnsi="Times New Roman" w:cs="Times New Roman"/>
          <w:b/>
          <w:i/>
          <w:sz w:val="28"/>
        </w:rPr>
        <w:t>Художественная</w:t>
      </w:r>
      <w:r w:rsidR="00BC32CC" w:rsidRPr="00EA0BC8">
        <w:rPr>
          <w:rFonts w:ascii="Times New Roman" w:hAnsi="Times New Roman" w:cs="Times New Roman"/>
          <w:b/>
          <w:i/>
          <w:sz w:val="28"/>
        </w:rPr>
        <w:t xml:space="preserve"> направленность</w:t>
      </w:r>
    </w:p>
    <w:p w:rsidR="00001396" w:rsidRPr="00EA0BC8" w:rsidRDefault="007954DC" w:rsidP="007954DC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680" w:hanging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001396" w:rsidRPr="00CA23B3">
        <w:rPr>
          <w:rFonts w:ascii="Times New Roman" w:hAnsi="Times New Roman" w:cs="Times New Roman"/>
          <w:sz w:val="28"/>
        </w:rPr>
        <w:t>Дополнительная общеобразовател</w:t>
      </w:r>
      <w:r w:rsidR="00B0336A" w:rsidRPr="00CA23B3">
        <w:rPr>
          <w:rFonts w:ascii="Times New Roman" w:hAnsi="Times New Roman" w:cs="Times New Roman"/>
          <w:sz w:val="28"/>
        </w:rPr>
        <w:t xml:space="preserve">ьная </w:t>
      </w:r>
      <w:proofErr w:type="spellStart"/>
      <w:r w:rsidR="00B0336A" w:rsidRPr="00CA23B3">
        <w:rPr>
          <w:rFonts w:ascii="Times New Roman" w:hAnsi="Times New Roman" w:cs="Times New Roman"/>
          <w:sz w:val="28"/>
        </w:rPr>
        <w:t>общеразвивающая</w:t>
      </w:r>
      <w:proofErr w:type="spellEnd"/>
      <w:r w:rsidR="00B0336A" w:rsidRPr="00CA23B3">
        <w:rPr>
          <w:rFonts w:ascii="Times New Roman" w:hAnsi="Times New Roman" w:cs="Times New Roman"/>
          <w:sz w:val="28"/>
        </w:rPr>
        <w:t xml:space="preserve"> программа «</w:t>
      </w:r>
      <w:proofErr w:type="spellStart"/>
      <w:r w:rsidR="00974873">
        <w:rPr>
          <w:rFonts w:ascii="Times New Roman" w:hAnsi="Times New Roman" w:cs="Times New Roman"/>
          <w:bCs/>
          <w:sz w:val="28"/>
        </w:rPr>
        <w:t>Алдын-Сай</w:t>
      </w:r>
      <w:proofErr w:type="spellEnd"/>
      <w:r w:rsidR="00B0336A" w:rsidRPr="00CA23B3">
        <w:rPr>
          <w:rFonts w:ascii="Times New Roman" w:hAnsi="Times New Roman" w:cs="Times New Roman"/>
          <w:sz w:val="28"/>
        </w:rPr>
        <w:t>»</w:t>
      </w:r>
      <w:r w:rsidR="00974873" w:rsidRPr="00974873">
        <w:rPr>
          <w:rFonts w:ascii="Times New Roman" w:hAnsi="Times New Roman" w:cs="Times New Roman"/>
          <w:sz w:val="28"/>
        </w:rPr>
        <w:t xml:space="preserve"> </w:t>
      </w:r>
      <w:r w:rsidR="00CA23B3" w:rsidRPr="00CA23B3">
        <w:rPr>
          <w:rFonts w:ascii="Times New Roman" w:hAnsi="Times New Roman" w:cs="Times New Roman"/>
          <w:sz w:val="28"/>
        </w:rPr>
        <w:t>(хореография)</w:t>
      </w:r>
      <w:r w:rsidR="00974873">
        <w:rPr>
          <w:rFonts w:ascii="Times New Roman" w:hAnsi="Times New Roman" w:cs="Times New Roman"/>
          <w:sz w:val="28"/>
        </w:rPr>
        <w:t xml:space="preserve"> </w:t>
      </w:r>
      <w:r w:rsidR="00001396" w:rsidRPr="00CA23B3">
        <w:rPr>
          <w:rFonts w:ascii="Times New Roman" w:hAnsi="Times New Roman" w:cs="Times New Roman"/>
          <w:sz w:val="28"/>
        </w:rPr>
        <w:t xml:space="preserve">разработана педагогом дополнительного образования </w:t>
      </w:r>
      <w:proofErr w:type="spellStart"/>
      <w:r w:rsidR="00974873">
        <w:rPr>
          <w:rFonts w:ascii="Times New Roman" w:hAnsi="Times New Roman" w:cs="Times New Roman"/>
          <w:b/>
          <w:sz w:val="28"/>
        </w:rPr>
        <w:t>Иргит</w:t>
      </w:r>
      <w:proofErr w:type="spellEnd"/>
      <w:r w:rsidR="0097487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74873">
        <w:rPr>
          <w:rFonts w:ascii="Times New Roman" w:hAnsi="Times New Roman" w:cs="Times New Roman"/>
          <w:b/>
          <w:sz w:val="28"/>
        </w:rPr>
        <w:t>Анелл</w:t>
      </w:r>
      <w:r w:rsidR="00EA0BC8">
        <w:rPr>
          <w:rFonts w:ascii="Times New Roman" w:hAnsi="Times New Roman" w:cs="Times New Roman"/>
          <w:b/>
          <w:sz w:val="28"/>
        </w:rPr>
        <w:t>а</w:t>
      </w:r>
      <w:proofErr w:type="spellEnd"/>
      <w:r w:rsidR="0097487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74873">
        <w:rPr>
          <w:rFonts w:ascii="Times New Roman" w:hAnsi="Times New Roman" w:cs="Times New Roman"/>
          <w:b/>
          <w:sz w:val="28"/>
        </w:rPr>
        <w:t>Орлановной</w:t>
      </w:r>
      <w:proofErr w:type="spellEnd"/>
      <w:r w:rsidR="00B0336A" w:rsidRPr="00CA23B3">
        <w:rPr>
          <w:rFonts w:ascii="Times New Roman" w:hAnsi="Times New Roman" w:cs="Times New Roman"/>
          <w:sz w:val="28"/>
        </w:rPr>
        <w:t>. ДООП</w:t>
      </w:r>
      <w:r w:rsidR="00974873">
        <w:rPr>
          <w:rFonts w:ascii="Times New Roman" w:hAnsi="Times New Roman" w:cs="Times New Roman"/>
          <w:sz w:val="28"/>
        </w:rPr>
        <w:t xml:space="preserve"> </w:t>
      </w:r>
      <w:proofErr w:type="gramStart"/>
      <w:r w:rsidR="00001396" w:rsidRPr="00CA23B3">
        <w:rPr>
          <w:rFonts w:ascii="Times New Roman" w:hAnsi="Times New Roman" w:cs="Times New Roman"/>
          <w:sz w:val="28"/>
        </w:rPr>
        <w:t>направлена</w:t>
      </w:r>
      <w:proofErr w:type="gramEnd"/>
      <w:r w:rsidR="00001396" w:rsidRPr="00CA23B3">
        <w:rPr>
          <w:rFonts w:ascii="Times New Roman" w:hAnsi="Times New Roman" w:cs="Times New Roman"/>
          <w:sz w:val="28"/>
        </w:rPr>
        <w:t xml:space="preserve">  на </w:t>
      </w:r>
      <w:r w:rsidR="00DB639E">
        <w:rPr>
          <w:rFonts w:ascii="Times New Roman" w:hAnsi="Times New Roman" w:cs="Times New Roman"/>
          <w:sz w:val="28"/>
        </w:rPr>
        <w:t>освоение элементов классической хореографии,</w:t>
      </w:r>
      <w:r w:rsidR="00974873">
        <w:rPr>
          <w:rFonts w:ascii="Times New Roman" w:hAnsi="Times New Roman" w:cs="Times New Roman"/>
          <w:sz w:val="28"/>
        </w:rPr>
        <w:t xml:space="preserve"> </w:t>
      </w:r>
      <w:r w:rsidR="00DB639E" w:rsidRPr="00CA23B3">
        <w:rPr>
          <w:rFonts w:ascii="Times New Roman" w:hAnsi="Times New Roman" w:cs="Times New Roman"/>
          <w:sz w:val="28"/>
        </w:rPr>
        <w:t>изучение элементарных основ танца</w:t>
      </w:r>
      <w:r w:rsidR="00DB639E">
        <w:rPr>
          <w:rFonts w:ascii="Times New Roman" w:hAnsi="Times New Roman" w:cs="Times New Roman"/>
          <w:sz w:val="28"/>
        </w:rPr>
        <w:t xml:space="preserve">. </w:t>
      </w:r>
      <w:proofErr w:type="gramStart"/>
      <w:r w:rsidR="00DB639E">
        <w:rPr>
          <w:rFonts w:ascii="Times New Roman" w:hAnsi="Times New Roman" w:cs="Times New Roman"/>
          <w:sz w:val="28"/>
        </w:rPr>
        <w:t>Обучение по</w:t>
      </w:r>
      <w:proofErr w:type="gramEnd"/>
      <w:r w:rsidR="00DB639E">
        <w:rPr>
          <w:rFonts w:ascii="Times New Roman" w:hAnsi="Times New Roman" w:cs="Times New Roman"/>
          <w:sz w:val="28"/>
        </w:rPr>
        <w:t xml:space="preserve"> данной программе способствует общекультурному развитию</w:t>
      </w:r>
      <w:r w:rsidR="008931CD">
        <w:rPr>
          <w:rFonts w:ascii="Times New Roman" w:hAnsi="Times New Roman" w:cs="Times New Roman"/>
          <w:sz w:val="28"/>
        </w:rPr>
        <w:t xml:space="preserve"> обучающихся</w:t>
      </w:r>
      <w:r w:rsidR="00DB639E">
        <w:rPr>
          <w:rFonts w:ascii="Times New Roman" w:hAnsi="Times New Roman" w:cs="Times New Roman"/>
          <w:sz w:val="28"/>
        </w:rPr>
        <w:t xml:space="preserve">, </w:t>
      </w:r>
      <w:r w:rsidR="008931CD">
        <w:rPr>
          <w:rFonts w:ascii="Times New Roman" w:hAnsi="Times New Roman" w:cs="Times New Roman"/>
          <w:sz w:val="28"/>
        </w:rPr>
        <w:t xml:space="preserve">удовлетворению их естественной потребности в общении и движении, всестороннему раскрытию и реализации природного творческого потенциала. </w:t>
      </w:r>
      <w:r w:rsidR="0018574D" w:rsidRPr="00CA23B3">
        <w:rPr>
          <w:rFonts w:ascii="Times New Roman" w:hAnsi="Times New Roman" w:cs="Times New Roman"/>
          <w:sz w:val="28"/>
        </w:rPr>
        <w:t xml:space="preserve">ДООП </w:t>
      </w:r>
      <w:proofErr w:type="gramStart"/>
      <w:r w:rsidR="0018574D" w:rsidRPr="00CA23B3">
        <w:rPr>
          <w:rFonts w:ascii="Times New Roman" w:hAnsi="Times New Roman" w:cs="Times New Roman"/>
          <w:sz w:val="28"/>
        </w:rPr>
        <w:t>разработана</w:t>
      </w:r>
      <w:proofErr w:type="gramEnd"/>
      <w:r w:rsidR="0018574D" w:rsidRPr="00CA23B3">
        <w:rPr>
          <w:rFonts w:ascii="Times New Roman" w:hAnsi="Times New Roman" w:cs="Times New Roman"/>
          <w:sz w:val="28"/>
        </w:rPr>
        <w:t xml:space="preserve"> на 3</w:t>
      </w:r>
      <w:r w:rsidR="00B43EF8" w:rsidRPr="00CA23B3">
        <w:rPr>
          <w:rFonts w:ascii="Times New Roman" w:hAnsi="Times New Roman" w:cs="Times New Roman"/>
          <w:sz w:val="28"/>
        </w:rPr>
        <w:t xml:space="preserve"> года обучения.</w:t>
      </w:r>
      <w:r w:rsidR="00001396" w:rsidRPr="00CA23B3">
        <w:rPr>
          <w:rFonts w:ascii="Times New Roman" w:hAnsi="Times New Roman" w:cs="Times New Roman"/>
          <w:sz w:val="28"/>
        </w:rPr>
        <w:t xml:space="preserve">  Возраст обучающих</w:t>
      </w:r>
      <w:r w:rsidR="0018574D" w:rsidRPr="00CA23B3">
        <w:rPr>
          <w:rFonts w:ascii="Times New Roman" w:hAnsi="Times New Roman" w:cs="Times New Roman"/>
          <w:sz w:val="28"/>
        </w:rPr>
        <w:t>ся от 7 до 1</w:t>
      </w:r>
      <w:r w:rsidR="00974873">
        <w:rPr>
          <w:rFonts w:ascii="Times New Roman" w:hAnsi="Times New Roman" w:cs="Times New Roman"/>
          <w:sz w:val="28"/>
        </w:rPr>
        <w:t>7</w:t>
      </w:r>
      <w:r w:rsidR="0018574D" w:rsidRPr="00CA23B3">
        <w:rPr>
          <w:rFonts w:ascii="Times New Roman" w:hAnsi="Times New Roman" w:cs="Times New Roman"/>
          <w:sz w:val="28"/>
        </w:rPr>
        <w:t xml:space="preserve"> лет</w:t>
      </w:r>
      <w:r w:rsidR="00B43EF8" w:rsidRPr="00CA23B3">
        <w:rPr>
          <w:rFonts w:ascii="Times New Roman" w:hAnsi="Times New Roman" w:cs="Times New Roman"/>
          <w:sz w:val="28"/>
        </w:rPr>
        <w:t>.</w:t>
      </w:r>
    </w:p>
    <w:p w:rsidR="00EA0BC8" w:rsidRPr="007954DC" w:rsidRDefault="00EA0BC8" w:rsidP="007954DC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954DC">
        <w:rPr>
          <w:sz w:val="28"/>
          <w:szCs w:val="28"/>
        </w:rPr>
        <w:t xml:space="preserve">Дополнительная общеобразовательная </w:t>
      </w:r>
      <w:proofErr w:type="spellStart"/>
      <w:r w:rsidRPr="007954DC">
        <w:rPr>
          <w:sz w:val="28"/>
          <w:szCs w:val="28"/>
        </w:rPr>
        <w:t>общеразвивающая</w:t>
      </w:r>
      <w:proofErr w:type="spellEnd"/>
      <w:r w:rsidRPr="007954DC">
        <w:rPr>
          <w:sz w:val="28"/>
          <w:szCs w:val="28"/>
        </w:rPr>
        <w:t xml:space="preserve"> программа «Умелые ручки» по декоративно-прикладному творчеству нацелена на развитие активной творческой деятельности через создание </w:t>
      </w:r>
      <w:proofErr w:type="gramStart"/>
      <w:r w:rsidRPr="007954DC">
        <w:rPr>
          <w:sz w:val="28"/>
          <w:szCs w:val="28"/>
        </w:rPr>
        <w:t>различных</w:t>
      </w:r>
      <w:proofErr w:type="gramEnd"/>
      <w:r w:rsidRPr="007954DC">
        <w:rPr>
          <w:sz w:val="28"/>
          <w:szCs w:val="28"/>
        </w:rPr>
        <w:t xml:space="preserve"> </w:t>
      </w:r>
      <w:proofErr w:type="gramStart"/>
      <w:r w:rsidRPr="007954DC">
        <w:rPr>
          <w:sz w:val="28"/>
          <w:szCs w:val="28"/>
        </w:rPr>
        <w:t>изделий, подарков, сувениров из природного и бросового материала… (картон, бумага, дерево, шишка, береста, коряги, песок, камни, соломка, глина, гипс и др.), на обучение детей различным приемам работы с инструментами.</w:t>
      </w:r>
      <w:proofErr w:type="gramEnd"/>
      <w:r w:rsidRPr="007954DC">
        <w:rPr>
          <w:sz w:val="28"/>
          <w:szCs w:val="28"/>
        </w:rPr>
        <w:t xml:space="preserve"> </w:t>
      </w:r>
      <w:proofErr w:type="gramStart"/>
      <w:r w:rsidRPr="007954DC">
        <w:rPr>
          <w:sz w:val="28"/>
          <w:szCs w:val="28"/>
        </w:rPr>
        <w:t>Образовательная программа разработана на 2 учебных года, рассчитана на обучающихся от 7 до 13 лет.</w:t>
      </w:r>
      <w:proofErr w:type="gramEnd"/>
      <w:r w:rsidRPr="007954DC">
        <w:rPr>
          <w:sz w:val="28"/>
          <w:szCs w:val="28"/>
        </w:rPr>
        <w:t xml:space="preserve"> Программу разработала педагог дополнительного образования первой катего</w:t>
      </w:r>
      <w:r w:rsidR="007954DC">
        <w:rPr>
          <w:sz w:val="28"/>
          <w:szCs w:val="28"/>
        </w:rPr>
        <w:t xml:space="preserve">рии </w:t>
      </w:r>
      <w:proofErr w:type="spellStart"/>
      <w:r w:rsidR="007954DC">
        <w:rPr>
          <w:sz w:val="28"/>
          <w:szCs w:val="28"/>
        </w:rPr>
        <w:t>Чулдум</w:t>
      </w:r>
      <w:proofErr w:type="spellEnd"/>
      <w:r w:rsidR="007954DC">
        <w:rPr>
          <w:sz w:val="28"/>
          <w:szCs w:val="28"/>
        </w:rPr>
        <w:t xml:space="preserve"> </w:t>
      </w:r>
      <w:proofErr w:type="spellStart"/>
      <w:r w:rsidR="007954DC">
        <w:rPr>
          <w:sz w:val="28"/>
          <w:szCs w:val="28"/>
        </w:rPr>
        <w:t>Чыжыргана</w:t>
      </w:r>
      <w:proofErr w:type="spellEnd"/>
      <w:r w:rsidRPr="007954DC">
        <w:rPr>
          <w:sz w:val="28"/>
          <w:szCs w:val="28"/>
        </w:rPr>
        <w:t xml:space="preserve"> </w:t>
      </w:r>
      <w:proofErr w:type="spellStart"/>
      <w:r w:rsidRPr="007954DC">
        <w:rPr>
          <w:sz w:val="28"/>
          <w:szCs w:val="28"/>
        </w:rPr>
        <w:t>Владимиривной</w:t>
      </w:r>
      <w:proofErr w:type="spellEnd"/>
      <w:r w:rsidRPr="007954DC">
        <w:rPr>
          <w:sz w:val="28"/>
          <w:szCs w:val="28"/>
        </w:rPr>
        <w:t xml:space="preserve">. По степени авторства программа модифицированная (адаптированная). </w:t>
      </w:r>
      <w:r w:rsidRPr="007954DC">
        <w:rPr>
          <w:sz w:val="28"/>
          <w:szCs w:val="28"/>
        </w:rPr>
        <w:tab/>
      </w:r>
    </w:p>
    <w:p w:rsidR="00EA0BC8" w:rsidRPr="007954DC" w:rsidRDefault="00EA0BC8" w:rsidP="007954DC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954DC">
        <w:rPr>
          <w:sz w:val="28"/>
          <w:szCs w:val="28"/>
        </w:rPr>
        <w:tab/>
        <w:t xml:space="preserve">Дополнительную общеобразовательную </w:t>
      </w:r>
      <w:proofErr w:type="spellStart"/>
      <w:r w:rsidRPr="007954DC">
        <w:rPr>
          <w:sz w:val="28"/>
          <w:szCs w:val="28"/>
        </w:rPr>
        <w:t>общеразвивающую</w:t>
      </w:r>
      <w:proofErr w:type="spellEnd"/>
      <w:r w:rsidRPr="007954DC">
        <w:rPr>
          <w:sz w:val="28"/>
          <w:szCs w:val="28"/>
        </w:rPr>
        <w:t xml:space="preserve">  программу «Мастерицы» по декоративно-прикладному творчеству разработала педагог дополнительного образования первой категории </w:t>
      </w:r>
      <w:proofErr w:type="spellStart"/>
      <w:r w:rsidRPr="007954DC">
        <w:rPr>
          <w:sz w:val="28"/>
          <w:szCs w:val="28"/>
        </w:rPr>
        <w:t>Иргит</w:t>
      </w:r>
      <w:proofErr w:type="spellEnd"/>
      <w:r w:rsidRPr="007954DC">
        <w:rPr>
          <w:sz w:val="28"/>
          <w:szCs w:val="28"/>
        </w:rPr>
        <w:t xml:space="preserve"> </w:t>
      </w:r>
      <w:proofErr w:type="spellStart"/>
      <w:r w:rsidRPr="007954DC">
        <w:rPr>
          <w:sz w:val="28"/>
          <w:szCs w:val="28"/>
        </w:rPr>
        <w:t>Салбакай</w:t>
      </w:r>
      <w:proofErr w:type="spellEnd"/>
      <w:r w:rsidRPr="007954DC">
        <w:rPr>
          <w:sz w:val="28"/>
          <w:szCs w:val="28"/>
        </w:rPr>
        <w:t xml:space="preserve"> </w:t>
      </w:r>
      <w:proofErr w:type="spellStart"/>
      <w:r w:rsidRPr="007954DC">
        <w:rPr>
          <w:sz w:val="28"/>
          <w:szCs w:val="28"/>
        </w:rPr>
        <w:t>Шоожуловной</w:t>
      </w:r>
      <w:proofErr w:type="spellEnd"/>
      <w:r w:rsidRPr="007954DC">
        <w:rPr>
          <w:sz w:val="28"/>
          <w:szCs w:val="28"/>
        </w:rPr>
        <w:t xml:space="preserve">. Согласно данной образовательной программе учащиеся обучаются приемам и технологиям работы  с пластикой, бросовым и природным материалом, напряденной шерстью, фетром, </w:t>
      </w:r>
      <w:proofErr w:type="spellStart"/>
      <w:r w:rsidRPr="007954DC">
        <w:rPr>
          <w:sz w:val="28"/>
          <w:szCs w:val="28"/>
        </w:rPr>
        <w:t>флисом</w:t>
      </w:r>
      <w:proofErr w:type="spellEnd"/>
      <w:r w:rsidRPr="007954DC">
        <w:rPr>
          <w:sz w:val="28"/>
          <w:szCs w:val="28"/>
        </w:rPr>
        <w:t xml:space="preserve"> и др.  Программа предполагает использование широкого круга наглядных пособий, раздаточного и дидактического материала, образцов, компьютерных технологий. Программа нацелена на воспитание потребности к творческому самовыражению детей и подростков, воспитанию художественно-эстетического вкуса. Образовательная программа разработана на 3 года, возраст обучающихся 7-14 лет. По </w:t>
      </w:r>
      <w:r w:rsidRPr="007954DC">
        <w:rPr>
          <w:sz w:val="28"/>
          <w:szCs w:val="28"/>
        </w:rPr>
        <w:lastRenderedPageBreak/>
        <w:t>степени авторства образовательная программа модифицированная (адаптированная).</w:t>
      </w:r>
      <w:r w:rsidRPr="007954DC">
        <w:rPr>
          <w:sz w:val="28"/>
          <w:szCs w:val="28"/>
        </w:rPr>
        <w:tab/>
      </w:r>
    </w:p>
    <w:p w:rsidR="00EA0BC8" w:rsidRPr="007954DC" w:rsidRDefault="00EA0BC8" w:rsidP="007954DC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954DC">
        <w:rPr>
          <w:sz w:val="28"/>
          <w:szCs w:val="28"/>
        </w:rPr>
        <w:tab/>
        <w:t xml:space="preserve">Дополнительная общеобразовательная </w:t>
      </w:r>
      <w:proofErr w:type="spellStart"/>
      <w:r w:rsidRPr="007954DC">
        <w:rPr>
          <w:sz w:val="28"/>
          <w:szCs w:val="28"/>
        </w:rPr>
        <w:t>общеразвивающая</w:t>
      </w:r>
      <w:proofErr w:type="spellEnd"/>
      <w:r w:rsidRPr="007954DC">
        <w:rPr>
          <w:sz w:val="28"/>
          <w:szCs w:val="28"/>
        </w:rPr>
        <w:t xml:space="preserve"> программа «Вязание» разработана педагогом дополнительного образования высшей категории </w:t>
      </w:r>
      <w:proofErr w:type="spellStart"/>
      <w:r w:rsidRPr="007954DC">
        <w:rPr>
          <w:sz w:val="28"/>
          <w:szCs w:val="28"/>
        </w:rPr>
        <w:t>Тейнин</w:t>
      </w:r>
      <w:proofErr w:type="spellEnd"/>
      <w:r w:rsidRPr="007954DC">
        <w:rPr>
          <w:sz w:val="28"/>
          <w:szCs w:val="28"/>
        </w:rPr>
        <w:t xml:space="preserve"> Людмилой Васильевной. Данная образовательная программа направлена на овладение учащимися основными приемами и техникой вязания крючком и работой с пряжей. Образовательная программа разработана на 3 года обучения –144 часа. </w:t>
      </w:r>
      <w:proofErr w:type="gramStart"/>
      <w:r w:rsidRPr="007954DC">
        <w:rPr>
          <w:sz w:val="28"/>
          <w:szCs w:val="28"/>
        </w:rPr>
        <w:t>Программа рассчитана на обучающихся 8-13 лет.</w:t>
      </w:r>
      <w:proofErr w:type="gramEnd"/>
      <w:r w:rsidRPr="007954DC">
        <w:rPr>
          <w:sz w:val="28"/>
          <w:szCs w:val="28"/>
        </w:rPr>
        <w:t xml:space="preserve"> Занятия проводятся 2 раза в неделю по 3 часа. Занятия, спланированные в программе, способствуют привитию и совершенствованию определенных трудовых навыков и умений, развитию творческих способностей детей, их художественного вкуса, аккуратности, усидчивости в работе. По степени авторства образовательная программа модифицированная (адаптированная).</w:t>
      </w:r>
    </w:p>
    <w:p w:rsidR="00EA0BC8" w:rsidRPr="007954DC" w:rsidRDefault="00EA0BC8" w:rsidP="007954DC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8"/>
        </w:rPr>
      </w:pPr>
    </w:p>
    <w:p w:rsidR="00DB639E" w:rsidRPr="00CA23B3" w:rsidRDefault="00DB639E" w:rsidP="00EA0BC8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8"/>
        </w:rPr>
      </w:pPr>
    </w:p>
    <w:p w:rsidR="0018574D" w:rsidRPr="0031763B" w:rsidRDefault="0018574D" w:rsidP="0018574D">
      <w:pPr>
        <w:pStyle w:val="a4"/>
        <w:rPr>
          <w:b/>
          <w:color w:val="FF0000"/>
          <w:sz w:val="28"/>
        </w:rPr>
      </w:pPr>
    </w:p>
    <w:p w:rsidR="009D60BD" w:rsidRDefault="009D60BD" w:rsidP="003D4349">
      <w:pPr>
        <w:shd w:val="clear" w:color="auto" w:fill="FFFFFF"/>
        <w:tabs>
          <w:tab w:val="num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</w:p>
    <w:p w:rsidR="00C777CE" w:rsidRPr="009F3493" w:rsidRDefault="00C777CE" w:rsidP="00E06A89">
      <w:pPr>
        <w:pStyle w:val="a4"/>
        <w:ind w:left="426"/>
        <w:jc w:val="both"/>
        <w:rPr>
          <w:b/>
          <w:sz w:val="28"/>
        </w:rPr>
      </w:pPr>
    </w:p>
    <w:p w:rsidR="00C11B45" w:rsidRDefault="00C11B45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974873" w:rsidRDefault="00974873" w:rsidP="0087210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ar-SA"/>
        </w:rPr>
      </w:pPr>
    </w:p>
    <w:p w:rsidR="003D27FF" w:rsidRDefault="003D27FF" w:rsidP="00974873">
      <w:pPr>
        <w:pStyle w:val="a5"/>
        <w:rPr>
          <w:rFonts w:ascii="Times New Roman" w:hAnsi="Times New Roman" w:cs="Times New Roman"/>
          <w:sz w:val="28"/>
        </w:rPr>
      </w:pPr>
    </w:p>
    <w:p w:rsidR="005B248E" w:rsidRDefault="005B248E" w:rsidP="00974873">
      <w:pPr>
        <w:pStyle w:val="a5"/>
        <w:rPr>
          <w:rFonts w:ascii="Times New Roman" w:hAnsi="Times New Roman" w:cs="Times New Roman"/>
          <w:sz w:val="28"/>
        </w:rPr>
      </w:pPr>
    </w:p>
    <w:p w:rsidR="00974873" w:rsidRDefault="00974873" w:rsidP="00974873">
      <w:pPr>
        <w:pStyle w:val="a5"/>
        <w:rPr>
          <w:rFonts w:ascii="Times New Roman" w:hAnsi="Times New Roman" w:cs="Times New Roman"/>
          <w:sz w:val="28"/>
        </w:rPr>
      </w:pPr>
    </w:p>
    <w:p w:rsidR="0087210A" w:rsidRPr="000F28D9" w:rsidRDefault="0087210A" w:rsidP="0087210A">
      <w:pPr>
        <w:pStyle w:val="a5"/>
        <w:jc w:val="center"/>
        <w:rPr>
          <w:rFonts w:ascii="Times New Roman" w:hAnsi="Times New Roman" w:cs="Times New Roman"/>
          <w:sz w:val="28"/>
        </w:rPr>
      </w:pPr>
      <w:r w:rsidRPr="000F28D9">
        <w:rPr>
          <w:rFonts w:ascii="Times New Roman" w:hAnsi="Times New Roman" w:cs="Times New Roman"/>
          <w:sz w:val="28"/>
        </w:rPr>
        <w:t>ОПИСАНИЕ</w:t>
      </w:r>
    </w:p>
    <w:p w:rsidR="0087210A" w:rsidRPr="000F28D9" w:rsidRDefault="0087210A" w:rsidP="0087210A">
      <w:pPr>
        <w:pStyle w:val="a5"/>
        <w:jc w:val="center"/>
        <w:rPr>
          <w:rFonts w:ascii="Times New Roman" w:hAnsi="Times New Roman" w:cs="Times New Roman"/>
          <w:sz w:val="28"/>
        </w:rPr>
      </w:pPr>
      <w:r w:rsidRPr="000F28D9">
        <w:rPr>
          <w:rFonts w:ascii="Times New Roman" w:hAnsi="Times New Roman" w:cs="Times New Roman"/>
          <w:sz w:val="28"/>
        </w:rPr>
        <w:t>дополнительных общеобразовательных общеразвивающих программ</w:t>
      </w:r>
    </w:p>
    <w:p w:rsidR="0087210A" w:rsidRPr="0031763B" w:rsidRDefault="009B56B2" w:rsidP="0031763B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ДО ПК «Орнамент» с. </w:t>
      </w:r>
      <w:proofErr w:type="spellStart"/>
      <w:r>
        <w:rPr>
          <w:rFonts w:ascii="Times New Roman" w:hAnsi="Times New Roman" w:cs="Times New Roman"/>
          <w:sz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31763B">
        <w:rPr>
          <w:rFonts w:ascii="Times New Roman" w:hAnsi="Times New Roman" w:cs="Times New Roman"/>
          <w:sz w:val="28"/>
        </w:rPr>
        <w:t>на 2022-2023</w:t>
      </w:r>
      <w:r w:rsidR="0087210A" w:rsidRPr="000F28D9">
        <w:rPr>
          <w:rFonts w:ascii="Times New Roman" w:hAnsi="Times New Roman" w:cs="Times New Roman"/>
          <w:sz w:val="28"/>
        </w:rPr>
        <w:t xml:space="preserve"> учебный год</w:t>
      </w:r>
    </w:p>
    <w:p w:rsidR="001F412F" w:rsidRPr="001F412F" w:rsidRDefault="001F412F" w:rsidP="001F412F">
      <w:pPr>
        <w:pStyle w:val="a4"/>
        <w:ind w:left="426"/>
        <w:jc w:val="both"/>
        <w:rPr>
          <w:b/>
          <w:sz w:val="20"/>
          <w:szCs w:val="20"/>
        </w:rPr>
      </w:pPr>
    </w:p>
    <w:p w:rsidR="006A4220" w:rsidRPr="00EA0BC8" w:rsidRDefault="00241391" w:rsidP="00EA0BC8">
      <w:pPr>
        <w:ind w:left="57"/>
        <w:jc w:val="center"/>
        <w:rPr>
          <w:rFonts w:ascii="Times New Roman" w:hAnsi="Times New Roman" w:cs="Times New Roman"/>
          <w:b/>
          <w:sz w:val="28"/>
        </w:rPr>
      </w:pPr>
      <w:r w:rsidRPr="00173465">
        <w:rPr>
          <w:rFonts w:ascii="Times New Roman" w:hAnsi="Times New Roman" w:cs="Times New Roman"/>
          <w:b/>
          <w:sz w:val="28"/>
        </w:rPr>
        <w:t>Техническая направленность</w:t>
      </w:r>
    </w:p>
    <w:p w:rsidR="00974873" w:rsidRPr="00974873" w:rsidRDefault="00241391" w:rsidP="00EA0BC8">
      <w:pPr>
        <w:pStyle w:val="a4"/>
        <w:widowControl w:val="0"/>
        <w:spacing w:line="276" w:lineRule="auto"/>
        <w:ind w:left="709" w:right="-113"/>
        <w:jc w:val="both"/>
        <w:rPr>
          <w:sz w:val="28"/>
          <w:szCs w:val="28"/>
        </w:rPr>
      </w:pPr>
      <w:r w:rsidRPr="006A4220">
        <w:rPr>
          <w:sz w:val="28"/>
        </w:rPr>
        <w:sym w:font="Symbol" w:char="F0B7"/>
      </w:r>
      <w:r w:rsidRPr="006A4220">
        <w:rPr>
          <w:sz w:val="28"/>
        </w:rPr>
        <w:t xml:space="preserve"> </w:t>
      </w:r>
      <w:r w:rsidR="00EA0BC8">
        <w:rPr>
          <w:sz w:val="28"/>
        </w:rPr>
        <w:t xml:space="preserve">     </w:t>
      </w:r>
      <w:r w:rsidR="00974873" w:rsidRPr="00974873">
        <w:rPr>
          <w:sz w:val="28"/>
          <w:szCs w:val="28"/>
        </w:rPr>
        <w:t>Дополнительн</w:t>
      </w:r>
      <w:r w:rsidR="00EA0BC8">
        <w:rPr>
          <w:sz w:val="28"/>
          <w:szCs w:val="28"/>
        </w:rPr>
        <w:t xml:space="preserve">ая </w:t>
      </w:r>
      <w:r w:rsidR="00974873" w:rsidRPr="00974873">
        <w:rPr>
          <w:sz w:val="28"/>
          <w:szCs w:val="28"/>
        </w:rPr>
        <w:t xml:space="preserve"> общеобразовательн</w:t>
      </w:r>
      <w:r w:rsidR="00EA0BC8">
        <w:rPr>
          <w:sz w:val="28"/>
          <w:szCs w:val="28"/>
        </w:rPr>
        <w:t>ая</w:t>
      </w:r>
      <w:r w:rsidR="00974873" w:rsidRPr="00974873">
        <w:rPr>
          <w:sz w:val="28"/>
          <w:szCs w:val="28"/>
        </w:rPr>
        <w:t xml:space="preserve"> </w:t>
      </w:r>
      <w:proofErr w:type="spellStart"/>
      <w:r w:rsidR="00974873" w:rsidRPr="00974873">
        <w:rPr>
          <w:sz w:val="28"/>
          <w:szCs w:val="28"/>
        </w:rPr>
        <w:t>общеразвивающ</w:t>
      </w:r>
      <w:r w:rsidR="00EA0BC8">
        <w:rPr>
          <w:sz w:val="28"/>
          <w:szCs w:val="28"/>
        </w:rPr>
        <w:t>ая</w:t>
      </w:r>
      <w:proofErr w:type="spellEnd"/>
      <w:r w:rsidR="00974873" w:rsidRPr="00974873">
        <w:rPr>
          <w:sz w:val="28"/>
          <w:szCs w:val="28"/>
        </w:rPr>
        <w:t xml:space="preserve"> программ</w:t>
      </w:r>
      <w:r w:rsidR="00EA0BC8">
        <w:rPr>
          <w:sz w:val="28"/>
          <w:szCs w:val="28"/>
        </w:rPr>
        <w:t xml:space="preserve">а </w:t>
      </w:r>
      <w:r w:rsidR="00974873" w:rsidRPr="00974873">
        <w:rPr>
          <w:sz w:val="28"/>
          <w:szCs w:val="28"/>
        </w:rPr>
        <w:t xml:space="preserve">«Остановись, мгновенье!» разработал педагог дополнительного образования первой категории </w:t>
      </w:r>
      <w:proofErr w:type="spellStart"/>
      <w:r w:rsidR="00974873" w:rsidRPr="00974873">
        <w:rPr>
          <w:sz w:val="28"/>
          <w:szCs w:val="28"/>
        </w:rPr>
        <w:t>Донгак</w:t>
      </w:r>
      <w:proofErr w:type="spellEnd"/>
      <w:r w:rsidR="00974873" w:rsidRPr="00974873">
        <w:rPr>
          <w:sz w:val="28"/>
          <w:szCs w:val="28"/>
        </w:rPr>
        <w:t xml:space="preserve"> </w:t>
      </w:r>
      <w:proofErr w:type="spellStart"/>
      <w:r w:rsidR="00974873" w:rsidRPr="00974873">
        <w:rPr>
          <w:sz w:val="28"/>
          <w:szCs w:val="28"/>
        </w:rPr>
        <w:t>Дандар-оол</w:t>
      </w:r>
      <w:proofErr w:type="spellEnd"/>
      <w:r w:rsidR="00974873" w:rsidRPr="00974873">
        <w:rPr>
          <w:sz w:val="28"/>
          <w:szCs w:val="28"/>
        </w:rPr>
        <w:t xml:space="preserve"> </w:t>
      </w:r>
      <w:proofErr w:type="spellStart"/>
      <w:r w:rsidR="00974873" w:rsidRPr="00974873">
        <w:rPr>
          <w:sz w:val="28"/>
          <w:szCs w:val="28"/>
        </w:rPr>
        <w:t>Биче-ооловичем</w:t>
      </w:r>
      <w:proofErr w:type="spellEnd"/>
      <w:r w:rsidR="00974873" w:rsidRPr="00974873">
        <w:rPr>
          <w:sz w:val="28"/>
          <w:szCs w:val="28"/>
        </w:rPr>
        <w:t xml:space="preserve">. </w:t>
      </w:r>
      <w:proofErr w:type="gramStart"/>
      <w:r w:rsidR="00974873" w:rsidRPr="00974873">
        <w:rPr>
          <w:sz w:val="28"/>
          <w:szCs w:val="28"/>
        </w:rPr>
        <w:t>Образовательная программа разработана на 3 учебных года и рассчитана на обучающихся от 12 до 15 лет.</w:t>
      </w:r>
      <w:proofErr w:type="gramEnd"/>
      <w:r w:rsidR="00974873" w:rsidRPr="00974873">
        <w:rPr>
          <w:sz w:val="28"/>
          <w:szCs w:val="28"/>
        </w:rPr>
        <w:t xml:space="preserve"> Данная программа нацелена на раскрытие творческих способностей обучающихся через изобразительное искусство, развитие художественного вкуса, фантазии, пространственного воображения. Программа направлена на ознакомление детей с различными видами изобразительной деятельности, многообразием  художественных материалов и приемов работы с ними, широту их возможного применения. </w:t>
      </w:r>
    </w:p>
    <w:p w:rsidR="00974873" w:rsidRPr="00974873" w:rsidRDefault="00974873" w:rsidP="00EA0BC8">
      <w:pPr>
        <w:pStyle w:val="a4"/>
        <w:numPr>
          <w:ilvl w:val="0"/>
          <w:numId w:val="2"/>
        </w:numPr>
        <w:spacing w:line="276" w:lineRule="auto"/>
        <w:ind w:right="-57"/>
        <w:jc w:val="both"/>
        <w:rPr>
          <w:sz w:val="28"/>
          <w:szCs w:val="28"/>
        </w:rPr>
      </w:pPr>
      <w:r w:rsidRPr="00974873">
        <w:rPr>
          <w:sz w:val="28"/>
          <w:szCs w:val="28"/>
        </w:rPr>
        <w:t xml:space="preserve">Дополнительная общеобразовательная </w:t>
      </w:r>
      <w:proofErr w:type="spellStart"/>
      <w:r w:rsidRPr="00974873">
        <w:rPr>
          <w:sz w:val="28"/>
          <w:szCs w:val="28"/>
        </w:rPr>
        <w:t>общеразвивающая</w:t>
      </w:r>
      <w:proofErr w:type="spellEnd"/>
      <w:r w:rsidRPr="00974873">
        <w:rPr>
          <w:sz w:val="28"/>
          <w:szCs w:val="28"/>
        </w:rPr>
        <w:t xml:space="preserve"> программа «Юный авиамоделист» по искусству разработана педагогом дополнительного образования высшей категории </w:t>
      </w:r>
      <w:proofErr w:type="spellStart"/>
      <w:r w:rsidRPr="00974873">
        <w:rPr>
          <w:sz w:val="28"/>
          <w:szCs w:val="28"/>
        </w:rPr>
        <w:t>Маады</w:t>
      </w:r>
      <w:proofErr w:type="spellEnd"/>
      <w:r w:rsidRPr="00974873">
        <w:rPr>
          <w:sz w:val="28"/>
          <w:szCs w:val="28"/>
        </w:rPr>
        <w:t xml:space="preserve"> Саян </w:t>
      </w:r>
      <w:proofErr w:type="spellStart"/>
      <w:r w:rsidRPr="00974873">
        <w:rPr>
          <w:sz w:val="28"/>
          <w:szCs w:val="28"/>
        </w:rPr>
        <w:t>Эрес-ооловичем</w:t>
      </w:r>
      <w:proofErr w:type="spellEnd"/>
      <w:r w:rsidRPr="00974873">
        <w:rPr>
          <w:sz w:val="28"/>
          <w:szCs w:val="28"/>
        </w:rPr>
        <w:t>. Образовательная программа по степени авторства – авторская, разработана в целях пробуждения любознательности, интереса к конструированию и моделированию, развитие конструкторского мышления. Данная программа предусматривает работу детей с картоном, бумагой и другими подручными материалами.  Получаются необычные действующие модели, в которых найдено оригинальное техническое решение. Главное условие успешной работы по этой программе – это вовлечение детей в творчество. Программа разработана на 2 года обучения, рассчитана на учащихся с 10 до 17 лет.</w:t>
      </w:r>
    </w:p>
    <w:p w:rsidR="00974873" w:rsidRPr="00C5069F" w:rsidRDefault="00974873" w:rsidP="00EA0BC8">
      <w:pPr>
        <w:spacing w:line="276" w:lineRule="auto"/>
        <w:ind w:left="748" w:right="850"/>
        <w:jc w:val="both"/>
        <w:rPr>
          <w:sz w:val="24"/>
          <w:szCs w:val="24"/>
        </w:rPr>
      </w:pPr>
    </w:p>
    <w:p w:rsidR="009A7E60" w:rsidRDefault="009A7E60" w:rsidP="0031763B">
      <w:pPr>
        <w:ind w:left="709" w:hanging="425"/>
        <w:jc w:val="both"/>
        <w:rPr>
          <w:rFonts w:ascii="Times New Roman" w:hAnsi="Times New Roman" w:cs="Times New Roman"/>
          <w:sz w:val="28"/>
        </w:rPr>
      </w:pPr>
    </w:p>
    <w:p w:rsidR="001F412F" w:rsidRDefault="001F412F" w:rsidP="0031763B">
      <w:pPr>
        <w:ind w:left="709" w:hanging="4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210A" w:rsidRDefault="0087210A" w:rsidP="0031763B">
      <w:pPr>
        <w:ind w:left="709" w:hanging="4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210A" w:rsidRDefault="0087210A" w:rsidP="009A7E6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210A" w:rsidRDefault="0087210A" w:rsidP="009A7E6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210A" w:rsidRDefault="0087210A" w:rsidP="009A7E6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4873" w:rsidRDefault="00974873" w:rsidP="00EA0BC8">
      <w:pPr>
        <w:rPr>
          <w:rFonts w:ascii="Times New Roman" w:hAnsi="Times New Roman" w:cs="Times New Roman"/>
          <w:b/>
          <w:sz w:val="20"/>
          <w:szCs w:val="20"/>
        </w:rPr>
      </w:pPr>
    </w:p>
    <w:p w:rsidR="00EA0BC8" w:rsidRDefault="00EA0BC8" w:rsidP="00EA0BC8">
      <w:pPr>
        <w:rPr>
          <w:rFonts w:ascii="Times New Roman" w:hAnsi="Times New Roman" w:cs="Times New Roman"/>
          <w:b/>
          <w:sz w:val="20"/>
          <w:szCs w:val="20"/>
        </w:rPr>
      </w:pPr>
    </w:p>
    <w:p w:rsidR="008A5A80" w:rsidRDefault="008A5A80" w:rsidP="0087210A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210A" w:rsidRPr="000F28D9" w:rsidRDefault="0087210A" w:rsidP="0087210A">
      <w:pPr>
        <w:pStyle w:val="a5"/>
        <w:jc w:val="center"/>
        <w:rPr>
          <w:rFonts w:ascii="Times New Roman" w:hAnsi="Times New Roman" w:cs="Times New Roman"/>
          <w:sz w:val="28"/>
        </w:rPr>
      </w:pPr>
      <w:r w:rsidRPr="000F28D9">
        <w:rPr>
          <w:rFonts w:ascii="Times New Roman" w:hAnsi="Times New Roman" w:cs="Times New Roman"/>
          <w:sz w:val="28"/>
        </w:rPr>
        <w:t>ОПИСАНИЕ</w:t>
      </w:r>
    </w:p>
    <w:p w:rsidR="0087210A" w:rsidRPr="000F28D9" w:rsidRDefault="0087210A" w:rsidP="0087210A">
      <w:pPr>
        <w:pStyle w:val="a5"/>
        <w:jc w:val="center"/>
        <w:rPr>
          <w:rFonts w:ascii="Times New Roman" w:hAnsi="Times New Roman" w:cs="Times New Roman"/>
          <w:sz w:val="28"/>
        </w:rPr>
      </w:pPr>
      <w:r w:rsidRPr="000F28D9">
        <w:rPr>
          <w:rFonts w:ascii="Times New Roman" w:hAnsi="Times New Roman" w:cs="Times New Roman"/>
          <w:sz w:val="28"/>
        </w:rPr>
        <w:t>дополнительных общеобразовательных общеразвивающих программ</w:t>
      </w:r>
    </w:p>
    <w:p w:rsidR="0087210A" w:rsidRPr="000F28D9" w:rsidRDefault="009B56B2" w:rsidP="0087210A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ДО ПК «Орнамент» с. </w:t>
      </w:r>
      <w:proofErr w:type="spellStart"/>
      <w:r>
        <w:rPr>
          <w:rFonts w:ascii="Times New Roman" w:hAnsi="Times New Roman" w:cs="Times New Roman"/>
          <w:sz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8A5A80">
        <w:rPr>
          <w:rFonts w:ascii="Times New Roman" w:hAnsi="Times New Roman" w:cs="Times New Roman"/>
          <w:sz w:val="28"/>
        </w:rPr>
        <w:t>на 2022-2023</w:t>
      </w:r>
      <w:r w:rsidR="0087210A" w:rsidRPr="000F28D9">
        <w:rPr>
          <w:rFonts w:ascii="Times New Roman" w:hAnsi="Times New Roman" w:cs="Times New Roman"/>
          <w:sz w:val="28"/>
        </w:rPr>
        <w:t xml:space="preserve"> учебный год</w:t>
      </w:r>
    </w:p>
    <w:p w:rsidR="0087210A" w:rsidRDefault="0087210A" w:rsidP="00EA0BC8">
      <w:pPr>
        <w:rPr>
          <w:rFonts w:ascii="Times New Roman" w:hAnsi="Times New Roman" w:cs="Times New Roman"/>
          <w:b/>
          <w:sz w:val="20"/>
          <w:szCs w:val="20"/>
        </w:rPr>
      </w:pPr>
    </w:p>
    <w:p w:rsidR="00855485" w:rsidRDefault="00241391" w:rsidP="006D2A70">
      <w:pPr>
        <w:ind w:left="426" w:hanging="426"/>
        <w:jc w:val="center"/>
        <w:rPr>
          <w:rFonts w:ascii="Times New Roman" w:hAnsi="Times New Roman" w:cs="Times New Roman"/>
          <w:b/>
          <w:sz w:val="28"/>
        </w:rPr>
      </w:pPr>
      <w:r w:rsidRPr="00855485">
        <w:rPr>
          <w:rFonts w:ascii="Times New Roman" w:hAnsi="Times New Roman" w:cs="Times New Roman"/>
          <w:b/>
          <w:sz w:val="28"/>
        </w:rPr>
        <w:t>Фи</w:t>
      </w:r>
      <w:r w:rsidR="00855485">
        <w:rPr>
          <w:rFonts w:ascii="Times New Roman" w:hAnsi="Times New Roman" w:cs="Times New Roman"/>
          <w:b/>
          <w:sz w:val="28"/>
        </w:rPr>
        <w:t>зкультурно-спортивная направленность</w:t>
      </w:r>
    </w:p>
    <w:p w:rsidR="00EA0BC8" w:rsidRPr="00EA0BC8" w:rsidRDefault="00EA0BC8" w:rsidP="00EA0BC8">
      <w:pPr>
        <w:pStyle w:val="a4"/>
        <w:spacing w:line="276" w:lineRule="auto"/>
        <w:ind w:right="-57" w:firstLine="460"/>
        <w:jc w:val="both"/>
        <w:rPr>
          <w:sz w:val="28"/>
          <w:szCs w:val="28"/>
        </w:rPr>
      </w:pPr>
      <w:r w:rsidRPr="00EA0BC8">
        <w:rPr>
          <w:i/>
          <w:sz w:val="28"/>
          <w:szCs w:val="28"/>
        </w:rPr>
        <w:t>Дополнительная общеобразовательная программа</w:t>
      </w:r>
      <w:r w:rsidRPr="00EA0BC8">
        <w:rPr>
          <w:b/>
          <w:i/>
          <w:sz w:val="28"/>
          <w:szCs w:val="28"/>
        </w:rPr>
        <w:t xml:space="preserve"> </w:t>
      </w:r>
      <w:r w:rsidRPr="00EA0BC8">
        <w:rPr>
          <w:i/>
          <w:sz w:val="28"/>
          <w:szCs w:val="28"/>
        </w:rPr>
        <w:t>«Эрудиты</w:t>
      </w:r>
      <w:r w:rsidRPr="00EA0BC8">
        <w:rPr>
          <w:sz w:val="28"/>
          <w:szCs w:val="28"/>
        </w:rPr>
        <w:t xml:space="preserve">» разработана педагогом дополнительного образования </w:t>
      </w:r>
      <w:proofErr w:type="spellStart"/>
      <w:r w:rsidRPr="00EA0BC8">
        <w:rPr>
          <w:sz w:val="28"/>
          <w:szCs w:val="28"/>
        </w:rPr>
        <w:t>Салчак</w:t>
      </w:r>
      <w:proofErr w:type="spellEnd"/>
      <w:r w:rsidRPr="00EA0BC8">
        <w:rPr>
          <w:sz w:val="28"/>
          <w:szCs w:val="28"/>
        </w:rPr>
        <w:t xml:space="preserve"> </w:t>
      </w:r>
      <w:proofErr w:type="spellStart"/>
      <w:r w:rsidRPr="00EA0BC8">
        <w:rPr>
          <w:sz w:val="28"/>
          <w:szCs w:val="28"/>
        </w:rPr>
        <w:t>Чинчи</w:t>
      </w:r>
      <w:proofErr w:type="spellEnd"/>
      <w:r w:rsidRPr="00EA0BC8">
        <w:rPr>
          <w:sz w:val="28"/>
          <w:szCs w:val="28"/>
        </w:rPr>
        <w:t xml:space="preserve"> </w:t>
      </w:r>
      <w:proofErr w:type="spellStart"/>
      <w:r w:rsidRPr="00EA0BC8">
        <w:rPr>
          <w:sz w:val="28"/>
          <w:szCs w:val="28"/>
        </w:rPr>
        <w:t>Сылдысовной</w:t>
      </w:r>
      <w:proofErr w:type="spellEnd"/>
      <w:r w:rsidRPr="00EA0BC8">
        <w:rPr>
          <w:sz w:val="28"/>
          <w:szCs w:val="28"/>
        </w:rPr>
        <w:t>. Срок реализации программы 3 год. Программа рассчитана на школьников 8-12 лет.</w:t>
      </w:r>
      <w:r w:rsidRPr="00EA0BC8">
        <w:rPr>
          <w:b/>
          <w:sz w:val="28"/>
          <w:szCs w:val="28"/>
        </w:rPr>
        <w:t xml:space="preserve"> </w:t>
      </w:r>
      <w:r w:rsidRPr="00EA0BC8">
        <w:rPr>
          <w:sz w:val="28"/>
          <w:szCs w:val="28"/>
        </w:rPr>
        <w:t xml:space="preserve">Данная программа способствует развитию логического мышления, пониманию необходимости повторять, сопоставлять, обобщать, группировать материал в целях запоминания. Развитие логического мышления у школьников включает в себя использование дидактических игр и лабиринтов, смекалок, головоломок и т.д., которые формируют важные качества личности: самостоятельность, находчивость сообразительность, усидчивость, развиваются конструктивные умения, которые ставит перед нами школьное обучение. По степени авторства данная программа модифицированная (адаптированная) </w:t>
      </w:r>
    </w:p>
    <w:p w:rsidR="00EA0BC8" w:rsidRPr="00EA0BC8" w:rsidRDefault="00EA0BC8" w:rsidP="00EA0BC8">
      <w:pPr>
        <w:pStyle w:val="a4"/>
        <w:spacing w:line="276" w:lineRule="auto"/>
        <w:ind w:right="-57" w:firstLine="460"/>
        <w:jc w:val="both"/>
        <w:rPr>
          <w:sz w:val="28"/>
          <w:szCs w:val="28"/>
        </w:rPr>
      </w:pPr>
      <w:r w:rsidRPr="00EA0BC8">
        <w:rPr>
          <w:b/>
          <w:i/>
          <w:sz w:val="28"/>
          <w:szCs w:val="28"/>
        </w:rPr>
        <w:t xml:space="preserve"> </w:t>
      </w:r>
      <w:r w:rsidRPr="00EA0BC8">
        <w:rPr>
          <w:sz w:val="28"/>
          <w:szCs w:val="28"/>
        </w:rPr>
        <w:t xml:space="preserve">Дополнительная общеобразовательная </w:t>
      </w:r>
      <w:proofErr w:type="spellStart"/>
      <w:r w:rsidRPr="00EA0BC8">
        <w:rPr>
          <w:sz w:val="28"/>
          <w:szCs w:val="28"/>
        </w:rPr>
        <w:t>общеразвивающая</w:t>
      </w:r>
      <w:proofErr w:type="spellEnd"/>
      <w:r w:rsidRPr="00EA0BC8">
        <w:rPr>
          <w:sz w:val="28"/>
          <w:szCs w:val="28"/>
        </w:rPr>
        <w:t xml:space="preserve"> программа  «Белая ладья» разработана педагогом дополнительного образования высшей категории </w:t>
      </w:r>
      <w:proofErr w:type="spellStart"/>
      <w:r w:rsidRPr="00EA0BC8">
        <w:rPr>
          <w:sz w:val="28"/>
          <w:szCs w:val="28"/>
        </w:rPr>
        <w:t>Монгуш</w:t>
      </w:r>
      <w:proofErr w:type="spellEnd"/>
      <w:r w:rsidRPr="00EA0BC8">
        <w:rPr>
          <w:sz w:val="28"/>
          <w:szCs w:val="28"/>
        </w:rPr>
        <w:t xml:space="preserve"> </w:t>
      </w:r>
      <w:proofErr w:type="spellStart"/>
      <w:r w:rsidRPr="00EA0BC8">
        <w:rPr>
          <w:sz w:val="28"/>
          <w:szCs w:val="28"/>
        </w:rPr>
        <w:t>Айдын</w:t>
      </w:r>
      <w:proofErr w:type="spellEnd"/>
      <w:r w:rsidRPr="00EA0BC8">
        <w:rPr>
          <w:sz w:val="28"/>
          <w:szCs w:val="28"/>
        </w:rPr>
        <w:t xml:space="preserve"> </w:t>
      </w:r>
      <w:proofErr w:type="spellStart"/>
      <w:r w:rsidRPr="00EA0BC8">
        <w:rPr>
          <w:sz w:val="28"/>
          <w:szCs w:val="28"/>
        </w:rPr>
        <w:t>Данзыевичем</w:t>
      </w:r>
      <w:proofErr w:type="spellEnd"/>
      <w:r w:rsidRPr="00EA0BC8">
        <w:rPr>
          <w:sz w:val="28"/>
          <w:szCs w:val="28"/>
        </w:rPr>
        <w:t xml:space="preserve">. </w:t>
      </w:r>
      <w:proofErr w:type="gramStart"/>
      <w:r w:rsidRPr="00EA0BC8">
        <w:rPr>
          <w:sz w:val="28"/>
          <w:szCs w:val="28"/>
        </w:rPr>
        <w:t>Программа разработана на 2 учебных года и рассчитана на обучающихся 7-17 лет.</w:t>
      </w:r>
      <w:proofErr w:type="gramEnd"/>
      <w:r w:rsidRPr="00EA0BC8">
        <w:rPr>
          <w:sz w:val="28"/>
          <w:szCs w:val="28"/>
        </w:rPr>
        <w:t xml:space="preserve"> Образовательная программа нацелена на обучение детей игре в шахматы, тренировку памяти и воображения, записи партий, умение находить правильные решения в выборе шахматного хода. Данная программа модифицированная (адаптированная).</w:t>
      </w:r>
    </w:p>
    <w:p w:rsidR="00EA0BC8" w:rsidRPr="00EA0BC8" w:rsidRDefault="00EA0BC8" w:rsidP="00EA0BC8">
      <w:pPr>
        <w:pStyle w:val="a4"/>
        <w:spacing w:line="276" w:lineRule="auto"/>
        <w:ind w:right="-57" w:firstLine="460"/>
        <w:jc w:val="both"/>
        <w:rPr>
          <w:sz w:val="28"/>
          <w:szCs w:val="28"/>
        </w:rPr>
      </w:pPr>
      <w:r w:rsidRPr="00EA0BC8">
        <w:rPr>
          <w:sz w:val="28"/>
          <w:szCs w:val="28"/>
        </w:rPr>
        <w:t xml:space="preserve">Дополнительная общеобразовательная </w:t>
      </w:r>
      <w:proofErr w:type="spellStart"/>
      <w:r w:rsidRPr="00EA0BC8">
        <w:rPr>
          <w:sz w:val="28"/>
          <w:szCs w:val="28"/>
        </w:rPr>
        <w:t>общеразвивающая</w:t>
      </w:r>
      <w:proofErr w:type="spellEnd"/>
      <w:r w:rsidRPr="00EA0BC8">
        <w:rPr>
          <w:sz w:val="28"/>
          <w:szCs w:val="28"/>
        </w:rPr>
        <w:t xml:space="preserve"> программа  «Шахматы» разработана педагогом дополнительного образования высшей категории </w:t>
      </w:r>
      <w:proofErr w:type="spellStart"/>
      <w:r w:rsidRPr="00EA0BC8">
        <w:rPr>
          <w:sz w:val="28"/>
          <w:szCs w:val="28"/>
        </w:rPr>
        <w:t>Хертек</w:t>
      </w:r>
      <w:proofErr w:type="spellEnd"/>
      <w:r w:rsidRPr="00EA0BC8">
        <w:rPr>
          <w:sz w:val="28"/>
          <w:szCs w:val="28"/>
        </w:rPr>
        <w:t xml:space="preserve"> Михаил </w:t>
      </w:r>
      <w:proofErr w:type="spellStart"/>
      <w:r w:rsidRPr="00EA0BC8">
        <w:rPr>
          <w:sz w:val="28"/>
          <w:szCs w:val="28"/>
        </w:rPr>
        <w:t>Семис-ооловичем</w:t>
      </w:r>
      <w:proofErr w:type="spellEnd"/>
      <w:r w:rsidRPr="00EA0BC8">
        <w:rPr>
          <w:sz w:val="28"/>
          <w:szCs w:val="28"/>
        </w:rPr>
        <w:t xml:space="preserve">. </w:t>
      </w:r>
      <w:proofErr w:type="gramStart"/>
      <w:r w:rsidRPr="00EA0BC8">
        <w:rPr>
          <w:sz w:val="28"/>
          <w:szCs w:val="28"/>
        </w:rPr>
        <w:t>Программа разработана на 1 учебных года и рассчитана на обучающихся 7-17 лет.</w:t>
      </w:r>
      <w:proofErr w:type="gramEnd"/>
      <w:r w:rsidRPr="00EA0BC8">
        <w:rPr>
          <w:sz w:val="28"/>
          <w:szCs w:val="28"/>
        </w:rPr>
        <w:t xml:space="preserve"> Образовательная программа нацелена на обучение детей игре в шахматы, тренировку памяти и воображения, записи партий, умение находить правильные решения в выборе шахматного хода. Данная программа модифицированная (адаптированная).</w:t>
      </w:r>
    </w:p>
    <w:p w:rsidR="00EA0BC8" w:rsidRPr="009A7E60" w:rsidRDefault="00EA0BC8" w:rsidP="00EA0BC8">
      <w:pPr>
        <w:spacing w:line="276" w:lineRule="auto"/>
        <w:ind w:left="426" w:hanging="426"/>
        <w:jc w:val="center"/>
        <w:rPr>
          <w:rFonts w:ascii="Times New Roman" w:hAnsi="Times New Roman" w:cs="Times New Roman"/>
          <w:sz w:val="28"/>
        </w:rPr>
      </w:pPr>
    </w:p>
    <w:p w:rsidR="00EA0BC8" w:rsidRDefault="00EA0BC8" w:rsidP="00EA0BC8">
      <w:pPr>
        <w:tabs>
          <w:tab w:val="left" w:pos="2205"/>
        </w:tabs>
        <w:rPr>
          <w:sz w:val="28"/>
        </w:rPr>
      </w:pPr>
    </w:p>
    <w:p w:rsidR="00EA0BC8" w:rsidRPr="000F28D9" w:rsidRDefault="00EA0BC8" w:rsidP="00EA0BC8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b/>
          <w:i/>
          <w:sz w:val="28"/>
        </w:rPr>
        <w:lastRenderedPageBreak/>
        <w:t xml:space="preserve">                 </w:t>
      </w:r>
      <w:r w:rsidRPr="000F28D9">
        <w:rPr>
          <w:rFonts w:ascii="Times New Roman" w:hAnsi="Times New Roman" w:cs="Times New Roman"/>
          <w:sz w:val="28"/>
        </w:rPr>
        <w:t>ОПИСАНИЕ</w:t>
      </w:r>
    </w:p>
    <w:p w:rsidR="00EA0BC8" w:rsidRPr="000F28D9" w:rsidRDefault="00EA0BC8" w:rsidP="00EA0BC8">
      <w:pPr>
        <w:pStyle w:val="a5"/>
        <w:jc w:val="center"/>
        <w:rPr>
          <w:rFonts w:ascii="Times New Roman" w:hAnsi="Times New Roman" w:cs="Times New Roman"/>
          <w:sz w:val="28"/>
        </w:rPr>
      </w:pPr>
      <w:r w:rsidRPr="000F28D9">
        <w:rPr>
          <w:rFonts w:ascii="Times New Roman" w:hAnsi="Times New Roman" w:cs="Times New Roman"/>
          <w:sz w:val="28"/>
        </w:rPr>
        <w:t xml:space="preserve">дополнительных общеобразовательных </w:t>
      </w:r>
      <w:proofErr w:type="spellStart"/>
      <w:r w:rsidRPr="000F28D9">
        <w:rPr>
          <w:rFonts w:ascii="Times New Roman" w:hAnsi="Times New Roman" w:cs="Times New Roman"/>
          <w:sz w:val="28"/>
        </w:rPr>
        <w:t>общеразвивающих</w:t>
      </w:r>
      <w:proofErr w:type="spellEnd"/>
      <w:r w:rsidRPr="000F28D9">
        <w:rPr>
          <w:rFonts w:ascii="Times New Roman" w:hAnsi="Times New Roman" w:cs="Times New Roman"/>
          <w:sz w:val="28"/>
        </w:rPr>
        <w:t xml:space="preserve"> программ</w:t>
      </w:r>
    </w:p>
    <w:p w:rsidR="00EA0BC8" w:rsidRPr="000F28D9" w:rsidRDefault="009B56B2" w:rsidP="00EA0BC8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ДО ПК «Орнамент» с. </w:t>
      </w:r>
      <w:proofErr w:type="spellStart"/>
      <w:r>
        <w:rPr>
          <w:rFonts w:ascii="Times New Roman" w:hAnsi="Times New Roman" w:cs="Times New Roman"/>
          <w:sz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EA0BC8">
        <w:rPr>
          <w:rFonts w:ascii="Times New Roman" w:hAnsi="Times New Roman" w:cs="Times New Roman"/>
          <w:sz w:val="28"/>
        </w:rPr>
        <w:t>на 2022-2023</w:t>
      </w:r>
      <w:r w:rsidR="00EA0BC8" w:rsidRPr="000F28D9">
        <w:rPr>
          <w:rFonts w:ascii="Times New Roman" w:hAnsi="Times New Roman" w:cs="Times New Roman"/>
          <w:sz w:val="28"/>
        </w:rPr>
        <w:t xml:space="preserve"> учебный год</w:t>
      </w:r>
    </w:p>
    <w:p w:rsidR="00EA0BC8" w:rsidRDefault="00EA0BC8" w:rsidP="00EA0BC8">
      <w:pPr>
        <w:pStyle w:val="a4"/>
        <w:ind w:right="850"/>
        <w:rPr>
          <w:b/>
          <w:i/>
          <w:sz w:val="28"/>
          <w:szCs w:val="28"/>
        </w:rPr>
      </w:pPr>
    </w:p>
    <w:p w:rsidR="00EA0BC8" w:rsidRDefault="00EA0BC8" w:rsidP="00EA0BC8">
      <w:pPr>
        <w:pStyle w:val="a4"/>
        <w:ind w:right="85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</w:t>
      </w:r>
      <w:proofErr w:type="spellStart"/>
      <w:r>
        <w:rPr>
          <w:b/>
          <w:i/>
          <w:sz w:val="28"/>
          <w:szCs w:val="28"/>
        </w:rPr>
        <w:t>Туристко</w:t>
      </w:r>
      <w:r w:rsidRPr="00EA0BC8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краеведческая</w:t>
      </w:r>
      <w:proofErr w:type="spellEnd"/>
      <w:r>
        <w:rPr>
          <w:b/>
          <w:i/>
          <w:sz w:val="28"/>
          <w:szCs w:val="28"/>
        </w:rPr>
        <w:t xml:space="preserve"> </w:t>
      </w:r>
      <w:r w:rsidRPr="00EA0BC8">
        <w:rPr>
          <w:b/>
          <w:i/>
          <w:sz w:val="28"/>
          <w:szCs w:val="28"/>
        </w:rPr>
        <w:t>направленность.</w:t>
      </w:r>
    </w:p>
    <w:p w:rsidR="00EA0BC8" w:rsidRPr="00EA0BC8" w:rsidRDefault="00EA0BC8" w:rsidP="00EA0BC8">
      <w:pPr>
        <w:pStyle w:val="a4"/>
        <w:ind w:right="850"/>
        <w:rPr>
          <w:b/>
          <w:i/>
          <w:sz w:val="28"/>
          <w:szCs w:val="28"/>
        </w:rPr>
      </w:pPr>
    </w:p>
    <w:p w:rsidR="00EA0BC8" w:rsidRPr="00EA0BC8" w:rsidRDefault="00EA0BC8" w:rsidP="00EA0BC8">
      <w:pPr>
        <w:pStyle w:val="a4"/>
        <w:spacing w:line="276" w:lineRule="auto"/>
        <w:ind w:firstLine="460"/>
        <w:jc w:val="both"/>
        <w:rPr>
          <w:sz w:val="28"/>
          <w:szCs w:val="28"/>
        </w:rPr>
      </w:pPr>
      <w:r w:rsidRPr="00EA0BC8">
        <w:rPr>
          <w:sz w:val="28"/>
          <w:szCs w:val="28"/>
        </w:rPr>
        <w:t xml:space="preserve">Дополнительная общеобразовательная </w:t>
      </w:r>
      <w:proofErr w:type="spellStart"/>
      <w:r w:rsidRPr="00EA0BC8">
        <w:rPr>
          <w:sz w:val="28"/>
          <w:szCs w:val="28"/>
        </w:rPr>
        <w:t>общеразвивающая</w:t>
      </w:r>
      <w:proofErr w:type="spellEnd"/>
      <w:r w:rsidRPr="00EA0BC8">
        <w:rPr>
          <w:sz w:val="28"/>
          <w:szCs w:val="28"/>
        </w:rPr>
        <w:t xml:space="preserve"> программа дополнительного образования детей «Юные туристы» разработана педагогом дополнительного образования  </w:t>
      </w:r>
      <w:proofErr w:type="spellStart"/>
      <w:r>
        <w:rPr>
          <w:sz w:val="28"/>
          <w:szCs w:val="28"/>
        </w:rPr>
        <w:t>Седипи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Айгана</w:t>
      </w:r>
      <w:proofErr w:type="spellEnd"/>
      <w:r>
        <w:rPr>
          <w:sz w:val="28"/>
          <w:szCs w:val="28"/>
        </w:rPr>
        <w:t xml:space="preserve"> Юрьевной</w:t>
      </w:r>
      <w:r w:rsidRPr="00EA0BC8">
        <w:rPr>
          <w:sz w:val="28"/>
          <w:szCs w:val="28"/>
        </w:rPr>
        <w:t xml:space="preserve">. Данная программа нацелена на укрепление здоровья обучающихся через туризм, на разностороннюю физическую подготовку, знание туристических  навыков, умение оценивать свои физические возможности в теории и практике. Из практических навыков дети, занимаясь по образовательной программе «юные туристы»,  должны уметь туристические навыки в теории и в практике. </w:t>
      </w:r>
      <w:proofErr w:type="gramStart"/>
      <w:r w:rsidRPr="00EA0BC8">
        <w:rPr>
          <w:sz w:val="28"/>
          <w:szCs w:val="28"/>
        </w:rPr>
        <w:t>Программа разработана на 5 лет и рассчитана на обучающихся в возрасте от 12 до 17 лет.</w:t>
      </w:r>
      <w:proofErr w:type="gramEnd"/>
      <w:r w:rsidRPr="00EA0BC8">
        <w:rPr>
          <w:sz w:val="28"/>
          <w:szCs w:val="28"/>
        </w:rPr>
        <w:t xml:space="preserve"> Данная программа модифицированная (адаптированная), разработана на основе типовой программы. </w:t>
      </w:r>
    </w:p>
    <w:p w:rsidR="00EA0BC8" w:rsidRPr="0015335B" w:rsidRDefault="00EA0BC8">
      <w:pPr>
        <w:rPr>
          <w:sz w:val="28"/>
        </w:rPr>
      </w:pPr>
    </w:p>
    <w:sectPr w:rsidR="00EA0BC8" w:rsidRPr="0015335B" w:rsidSect="008420E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212DDA"/>
    <w:multiLevelType w:val="hybridMultilevel"/>
    <w:tmpl w:val="FE188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C309D"/>
    <w:multiLevelType w:val="hybridMultilevel"/>
    <w:tmpl w:val="823A55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6B4019"/>
    <w:multiLevelType w:val="hybridMultilevel"/>
    <w:tmpl w:val="7A92A4D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BBA194F"/>
    <w:multiLevelType w:val="hybridMultilevel"/>
    <w:tmpl w:val="A7B2F22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D2701"/>
    <w:multiLevelType w:val="hybridMultilevel"/>
    <w:tmpl w:val="2DE0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63198"/>
    <w:multiLevelType w:val="hybridMultilevel"/>
    <w:tmpl w:val="911C606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99E5B95"/>
    <w:multiLevelType w:val="hybridMultilevel"/>
    <w:tmpl w:val="3E08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5502E"/>
    <w:multiLevelType w:val="hybridMultilevel"/>
    <w:tmpl w:val="528E84B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790F2E"/>
    <w:rsid w:val="00001396"/>
    <w:rsid w:val="0005184D"/>
    <w:rsid w:val="000529F4"/>
    <w:rsid w:val="00055827"/>
    <w:rsid w:val="000F28D9"/>
    <w:rsid w:val="000F7E8D"/>
    <w:rsid w:val="00101106"/>
    <w:rsid w:val="00101EBD"/>
    <w:rsid w:val="0012270B"/>
    <w:rsid w:val="0015335B"/>
    <w:rsid w:val="00173465"/>
    <w:rsid w:val="0018574D"/>
    <w:rsid w:val="001C663B"/>
    <w:rsid w:val="001D745F"/>
    <w:rsid w:val="001D777E"/>
    <w:rsid w:val="001F412F"/>
    <w:rsid w:val="001F543C"/>
    <w:rsid w:val="002052D2"/>
    <w:rsid w:val="00214ED7"/>
    <w:rsid w:val="002251A8"/>
    <w:rsid w:val="00241391"/>
    <w:rsid w:val="00253C87"/>
    <w:rsid w:val="00294D8F"/>
    <w:rsid w:val="002B6C4F"/>
    <w:rsid w:val="002D5DCE"/>
    <w:rsid w:val="0031763B"/>
    <w:rsid w:val="00345A33"/>
    <w:rsid w:val="00350693"/>
    <w:rsid w:val="00356331"/>
    <w:rsid w:val="0036364B"/>
    <w:rsid w:val="003D27FF"/>
    <w:rsid w:val="003D4349"/>
    <w:rsid w:val="003F5D28"/>
    <w:rsid w:val="00426E79"/>
    <w:rsid w:val="00446AB8"/>
    <w:rsid w:val="00457E1D"/>
    <w:rsid w:val="00494040"/>
    <w:rsid w:val="004C5804"/>
    <w:rsid w:val="004D32FC"/>
    <w:rsid w:val="004E2765"/>
    <w:rsid w:val="005107DB"/>
    <w:rsid w:val="005154C5"/>
    <w:rsid w:val="00572EB8"/>
    <w:rsid w:val="00591B6E"/>
    <w:rsid w:val="005B248E"/>
    <w:rsid w:val="005C7391"/>
    <w:rsid w:val="005C78F2"/>
    <w:rsid w:val="005F71D1"/>
    <w:rsid w:val="00617E3C"/>
    <w:rsid w:val="0063564F"/>
    <w:rsid w:val="00647CFA"/>
    <w:rsid w:val="006A4220"/>
    <w:rsid w:val="006B043C"/>
    <w:rsid w:val="006D2A70"/>
    <w:rsid w:val="006E56F4"/>
    <w:rsid w:val="00704A15"/>
    <w:rsid w:val="007133D3"/>
    <w:rsid w:val="0071525F"/>
    <w:rsid w:val="007323B0"/>
    <w:rsid w:val="0076587C"/>
    <w:rsid w:val="00786EF7"/>
    <w:rsid w:val="00790F2E"/>
    <w:rsid w:val="007954DC"/>
    <w:rsid w:val="007C1CE6"/>
    <w:rsid w:val="007E6C81"/>
    <w:rsid w:val="00812905"/>
    <w:rsid w:val="0082042A"/>
    <w:rsid w:val="008420E2"/>
    <w:rsid w:val="0085315E"/>
    <w:rsid w:val="00855485"/>
    <w:rsid w:val="0087210A"/>
    <w:rsid w:val="00881D2D"/>
    <w:rsid w:val="008931CD"/>
    <w:rsid w:val="008A3EC9"/>
    <w:rsid w:val="008A5A80"/>
    <w:rsid w:val="008F4C77"/>
    <w:rsid w:val="00906D80"/>
    <w:rsid w:val="009168C7"/>
    <w:rsid w:val="00926024"/>
    <w:rsid w:val="00954C42"/>
    <w:rsid w:val="009662D2"/>
    <w:rsid w:val="00974873"/>
    <w:rsid w:val="009A75FB"/>
    <w:rsid w:val="009A7E60"/>
    <w:rsid w:val="009B56B2"/>
    <w:rsid w:val="009D60BD"/>
    <w:rsid w:val="009E6B47"/>
    <w:rsid w:val="009F3493"/>
    <w:rsid w:val="009F431C"/>
    <w:rsid w:val="009F5F22"/>
    <w:rsid w:val="00A20EB5"/>
    <w:rsid w:val="00A225FB"/>
    <w:rsid w:val="00A518F4"/>
    <w:rsid w:val="00AB3E6B"/>
    <w:rsid w:val="00AF64B8"/>
    <w:rsid w:val="00B0336A"/>
    <w:rsid w:val="00B43EF8"/>
    <w:rsid w:val="00B44405"/>
    <w:rsid w:val="00BA4C6A"/>
    <w:rsid w:val="00BC32CC"/>
    <w:rsid w:val="00C01FBD"/>
    <w:rsid w:val="00C11B45"/>
    <w:rsid w:val="00C302B7"/>
    <w:rsid w:val="00C42079"/>
    <w:rsid w:val="00C46648"/>
    <w:rsid w:val="00C649A0"/>
    <w:rsid w:val="00C777CE"/>
    <w:rsid w:val="00C80AA7"/>
    <w:rsid w:val="00CA23B3"/>
    <w:rsid w:val="00CC4700"/>
    <w:rsid w:val="00CD772B"/>
    <w:rsid w:val="00CF631C"/>
    <w:rsid w:val="00D56295"/>
    <w:rsid w:val="00D71A95"/>
    <w:rsid w:val="00D90196"/>
    <w:rsid w:val="00DA6578"/>
    <w:rsid w:val="00DB639E"/>
    <w:rsid w:val="00E06A89"/>
    <w:rsid w:val="00E53DAB"/>
    <w:rsid w:val="00E7643E"/>
    <w:rsid w:val="00EA0BC8"/>
    <w:rsid w:val="00EC5B60"/>
    <w:rsid w:val="00F07E47"/>
    <w:rsid w:val="00F24C23"/>
    <w:rsid w:val="00F25555"/>
    <w:rsid w:val="00F81DBB"/>
    <w:rsid w:val="00F85540"/>
    <w:rsid w:val="00FD6C92"/>
    <w:rsid w:val="00FE1030"/>
    <w:rsid w:val="00FF3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D80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3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Bodytext4">
    <w:name w:val="Body text (4)_"/>
    <w:basedOn w:val="a0"/>
    <w:link w:val="Bodytext40"/>
    <w:uiPriority w:val="99"/>
    <w:locked/>
    <w:rsid w:val="00FD6C92"/>
    <w:rPr>
      <w:rFonts w:ascii="Times New Roman" w:hAnsi="Times New Roman" w:cs="Times New Roman"/>
      <w:b/>
      <w:bCs/>
      <w:sz w:val="28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FD6C92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Bodytext4NotBold">
    <w:name w:val="Body text (4) + Not Bold"/>
    <w:basedOn w:val="Bodytext4"/>
    <w:uiPriority w:val="99"/>
    <w:rsid w:val="00FD6C9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Bodytext2">
    <w:name w:val="Body text (2)"/>
    <w:basedOn w:val="a0"/>
    <w:uiPriority w:val="99"/>
    <w:rsid w:val="00FD6C9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c3">
    <w:name w:val="c3"/>
    <w:rsid w:val="006E56F4"/>
  </w:style>
  <w:style w:type="paragraph" w:styleId="a5">
    <w:name w:val="No Spacing"/>
    <w:uiPriority w:val="1"/>
    <w:qFormat/>
    <w:rsid w:val="001F41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24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rsid w:val="005B248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D80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3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Bodytext4">
    <w:name w:val="Body text (4)_"/>
    <w:basedOn w:val="a0"/>
    <w:link w:val="Bodytext40"/>
    <w:uiPriority w:val="99"/>
    <w:locked/>
    <w:rsid w:val="00FD6C92"/>
    <w:rPr>
      <w:rFonts w:ascii="Times New Roman" w:hAnsi="Times New Roman" w:cs="Times New Roman"/>
      <w:b/>
      <w:bCs/>
      <w:sz w:val="28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FD6C92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Bodytext4NotBold">
    <w:name w:val="Body text (4) + Not Bold"/>
    <w:basedOn w:val="Bodytext4"/>
    <w:uiPriority w:val="99"/>
    <w:rsid w:val="00FD6C9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Bodytext2">
    <w:name w:val="Body text (2)"/>
    <w:basedOn w:val="a0"/>
    <w:uiPriority w:val="99"/>
    <w:rsid w:val="00FD6C9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c3">
    <w:name w:val="c3"/>
    <w:rsid w:val="006E56F4"/>
  </w:style>
  <w:style w:type="paragraph" w:styleId="a5">
    <w:name w:val="No Spacing"/>
    <w:uiPriority w:val="1"/>
    <w:qFormat/>
    <w:rsid w:val="001F41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24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rsid w:val="005B248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B9FAE-C420-4F2C-999F-29585B38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Nikonova</dc:creator>
  <cp:lastModifiedBy>Пользователь</cp:lastModifiedBy>
  <cp:revision>3</cp:revision>
  <cp:lastPrinted>2022-10-11T03:45:00Z</cp:lastPrinted>
  <dcterms:created xsi:type="dcterms:W3CDTF">2023-04-27T05:25:00Z</dcterms:created>
  <dcterms:modified xsi:type="dcterms:W3CDTF">2023-04-27T06:13:00Z</dcterms:modified>
</cp:coreProperties>
</file>